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AE7D" w14:textId="7B1FA8C7" w:rsidR="00C461E4" w:rsidRPr="00C461E4" w:rsidRDefault="005B531E" w:rsidP="00C461E4">
      <w:pPr>
        <w:spacing w:after="0" w:line="240" w:lineRule="auto"/>
        <w:rPr>
          <w:rFonts w:cs="Arial"/>
          <w:b/>
          <w:bCs/>
          <w:i/>
          <w:iCs/>
          <w:color w:val="ED7D31" w:themeColor="accent2"/>
          <w:sz w:val="30"/>
          <w:szCs w:val="30"/>
        </w:rPr>
      </w:pPr>
      <w:r w:rsidRPr="00C461E4">
        <w:rPr>
          <w:noProof/>
          <w:sz w:val="30"/>
          <w:szCs w:val="30"/>
        </w:rPr>
        <w:drawing>
          <wp:anchor distT="0" distB="0" distL="114300" distR="114300" simplePos="0" relativeHeight="251498496" behindDoc="1" locked="0" layoutInCell="1" allowOverlap="1" wp14:anchorId="052015FA" wp14:editId="0A806BF3">
            <wp:simplePos x="0" y="0"/>
            <wp:positionH relativeFrom="page">
              <wp:posOffset>0</wp:posOffset>
            </wp:positionH>
            <wp:positionV relativeFrom="paragraph">
              <wp:posOffset>-170122</wp:posOffset>
            </wp:positionV>
            <wp:extent cx="7770495" cy="19354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770495" cy="1935480"/>
                    </a:xfrm>
                    <a:prstGeom prst="rect">
                      <a:avLst/>
                    </a:prstGeom>
                  </pic:spPr>
                </pic:pic>
              </a:graphicData>
            </a:graphic>
            <wp14:sizeRelH relativeFrom="page">
              <wp14:pctWidth>0</wp14:pctWidth>
            </wp14:sizeRelH>
            <wp14:sizeRelV relativeFrom="page">
              <wp14:pctHeight>0</wp14:pctHeight>
            </wp14:sizeRelV>
          </wp:anchor>
        </w:drawing>
      </w:r>
      <w:r w:rsidR="00D130B6">
        <w:rPr>
          <w:rFonts w:cs="Arial"/>
          <w:b/>
          <w:bCs/>
          <w:i/>
          <w:iCs/>
          <w:color w:val="ED7D31" w:themeColor="accent2"/>
          <w:sz w:val="30"/>
          <w:szCs w:val="30"/>
        </w:rPr>
        <w:t xml:space="preserve"> </w:t>
      </w:r>
      <w:r w:rsidR="00C461E4" w:rsidRPr="00C461E4">
        <w:rPr>
          <w:rFonts w:cs="Arial"/>
          <w:b/>
          <w:bCs/>
          <w:i/>
          <w:iCs/>
          <w:color w:val="ED7D31" w:themeColor="accent2"/>
          <w:sz w:val="30"/>
          <w:szCs w:val="30"/>
        </w:rPr>
        <w:t xml:space="preserve">Affiliate </w:t>
      </w:r>
      <w:r w:rsidR="00B93E07">
        <w:rPr>
          <w:rFonts w:cs="Arial"/>
          <w:b/>
          <w:bCs/>
          <w:i/>
          <w:iCs/>
          <w:color w:val="ED7D31" w:themeColor="accent2"/>
          <w:sz w:val="30"/>
          <w:szCs w:val="30"/>
        </w:rPr>
        <w:t xml:space="preserve">Website </w:t>
      </w:r>
      <w:r w:rsidR="008A429D">
        <w:rPr>
          <w:rFonts w:cs="Arial"/>
          <w:b/>
          <w:bCs/>
          <w:i/>
          <w:iCs/>
          <w:color w:val="ED7D31" w:themeColor="accent2"/>
          <w:sz w:val="30"/>
          <w:szCs w:val="30"/>
        </w:rPr>
        <w:t>Development for the National Federation of the Blind</w:t>
      </w:r>
    </w:p>
    <w:p w14:paraId="5083A0A0" w14:textId="56DD2545" w:rsidR="00C81EBB" w:rsidRPr="00C461E4" w:rsidRDefault="00C81EBB" w:rsidP="00C461E4">
      <w:pPr>
        <w:spacing w:after="0" w:line="240" w:lineRule="auto"/>
        <w:rPr>
          <w:rFonts w:cs="Arial"/>
          <w:b/>
          <w:bCs/>
          <w:i/>
          <w:iCs/>
          <w:color w:val="ED7D31" w:themeColor="accent2"/>
          <w:sz w:val="30"/>
          <w:szCs w:val="30"/>
        </w:rPr>
      </w:pPr>
      <w:r w:rsidRPr="00C461E4">
        <w:rPr>
          <w:rFonts w:cs="Arial"/>
          <w:b/>
          <w:bCs/>
          <w:i/>
          <w:iCs/>
          <w:color w:val="ED7D31" w:themeColor="accent2"/>
          <w:sz w:val="30"/>
          <w:szCs w:val="30"/>
        </w:rPr>
        <w:t>Case Study</w:t>
      </w:r>
    </w:p>
    <w:p w14:paraId="3E3A8DAA" w14:textId="31FA8013" w:rsidR="00E7042C" w:rsidRDefault="00C81EBB" w:rsidP="00C81EBB">
      <w:pPr>
        <w:tabs>
          <w:tab w:val="left" w:pos="687"/>
        </w:tabs>
      </w:pPr>
      <w:r>
        <w:tab/>
      </w:r>
    </w:p>
    <w:p w14:paraId="3423E928" w14:textId="7E6FD1B2" w:rsidR="00F7428D" w:rsidRPr="00F7428D" w:rsidRDefault="00F7428D" w:rsidP="00F7428D"/>
    <w:p w14:paraId="071AD89C" w14:textId="0745665F" w:rsidR="00F7428D" w:rsidRPr="00F7428D" w:rsidRDefault="00F7428D" w:rsidP="00F7428D"/>
    <w:p w14:paraId="60AB7439" w14:textId="6F6A485E" w:rsidR="00F7428D" w:rsidRPr="00F7428D" w:rsidRDefault="00F7428D" w:rsidP="00F7428D"/>
    <w:p w14:paraId="6EA10BF5" w14:textId="3084F109" w:rsidR="009A174F" w:rsidRDefault="009A174F" w:rsidP="00F7428D"/>
    <w:p w14:paraId="7C52139F" w14:textId="654A73FF" w:rsidR="00B003CE" w:rsidRPr="00B57770" w:rsidRDefault="00B003CE" w:rsidP="00B003CE">
      <w:pPr>
        <w:spacing w:line="240" w:lineRule="auto"/>
        <w:rPr>
          <w:rFonts w:cs="Arial"/>
          <w:b/>
          <w:bCs/>
          <w:color w:val="ED7D31" w:themeColor="accent2"/>
          <w:sz w:val="24"/>
          <w:szCs w:val="24"/>
        </w:rPr>
      </w:pPr>
      <w:r>
        <w:rPr>
          <w:rFonts w:cs="Arial"/>
          <w:noProof/>
        </w:rPr>
        <w:drawing>
          <wp:anchor distT="0" distB="0" distL="114300" distR="114300" simplePos="0" relativeHeight="251806720" behindDoc="0" locked="0" layoutInCell="1" allowOverlap="1" wp14:anchorId="24AE1EBD" wp14:editId="78972C83">
            <wp:simplePos x="0" y="0"/>
            <wp:positionH relativeFrom="margin">
              <wp:align>left</wp:align>
            </wp:positionH>
            <wp:positionV relativeFrom="paragraph">
              <wp:posOffset>241992</wp:posOffset>
            </wp:positionV>
            <wp:extent cx="775335" cy="766445"/>
            <wp:effectExtent l="0" t="0" r="5715" b="0"/>
            <wp:wrapThrough wrapText="bothSides">
              <wp:wrapPolygon edited="0">
                <wp:start x="0" y="0"/>
                <wp:lineTo x="0" y="20938"/>
                <wp:lineTo x="21229" y="20938"/>
                <wp:lineTo x="21229"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448" cy="792931"/>
                    </a:xfrm>
                    <a:prstGeom prst="rect">
                      <a:avLst/>
                    </a:prstGeom>
                  </pic:spPr>
                </pic:pic>
              </a:graphicData>
            </a:graphic>
            <wp14:sizeRelH relativeFrom="margin">
              <wp14:pctWidth>0</wp14:pctWidth>
            </wp14:sizeRelH>
            <wp14:sizeRelV relativeFrom="margin">
              <wp14:pctHeight>0</wp14:pctHeight>
            </wp14:sizeRelV>
          </wp:anchor>
        </w:drawing>
      </w:r>
      <w:r w:rsidR="00231554">
        <w:rPr>
          <w:rFonts w:cs="Arial"/>
          <w:b/>
          <w:bCs/>
          <w:color w:val="ED7D31" w:themeColor="accent2"/>
        </w:rPr>
        <w:tab/>
      </w:r>
      <w:r w:rsidR="00231554">
        <w:rPr>
          <w:rFonts w:cs="Arial"/>
          <w:b/>
          <w:bCs/>
          <w:color w:val="ED7D31" w:themeColor="accent2"/>
        </w:rPr>
        <w:tab/>
      </w:r>
    </w:p>
    <w:p w14:paraId="0B657DE7" w14:textId="6BE588D2" w:rsidR="00C461E4" w:rsidRPr="009B3AB3" w:rsidRDefault="00C461E4" w:rsidP="00C461E4">
      <w:pPr>
        <w:spacing w:line="240" w:lineRule="auto"/>
        <w:rPr>
          <w:rFonts w:cs="Arial"/>
          <w:b/>
          <w:bCs/>
          <w:color w:val="ED7D31" w:themeColor="accent2"/>
        </w:rPr>
      </w:pPr>
      <w:r w:rsidRPr="009B3AB3">
        <w:rPr>
          <w:rFonts w:cs="Arial"/>
          <w:b/>
          <w:bCs/>
          <w:color w:val="ED7D31" w:themeColor="accent2"/>
        </w:rPr>
        <w:t>About the National Federation of the Blind</w:t>
      </w:r>
    </w:p>
    <w:p w14:paraId="68BE80B1" w14:textId="18FC9B06" w:rsidR="00EB28D9" w:rsidRPr="009B3AB3" w:rsidRDefault="00F9435D" w:rsidP="00B003CE">
      <w:pPr>
        <w:spacing w:line="240" w:lineRule="auto"/>
        <w:rPr>
          <w:rFonts w:cs="Arial"/>
          <w:sz w:val="20"/>
          <w:szCs w:val="20"/>
        </w:rPr>
      </w:pPr>
      <w:r w:rsidRPr="009B3AB3">
        <w:rPr>
          <w:rFonts w:cs="Arial"/>
          <w:sz w:val="20"/>
          <w:szCs w:val="20"/>
        </w:rPr>
        <w:t>The National Federation of the Blind (NFB) is the oldest and largest nationwide organization dedicated to blind Americans. Headquartered</w:t>
      </w:r>
      <w:r w:rsidR="0067447E" w:rsidRPr="009B3AB3">
        <w:rPr>
          <w:rFonts w:cs="Arial"/>
          <w:sz w:val="20"/>
          <w:szCs w:val="20"/>
        </w:rPr>
        <w:t xml:space="preserve"> in Baltimore, Maryland, NFB</w:t>
      </w:r>
      <w:r w:rsidR="00783FF2" w:rsidRPr="009B3AB3">
        <w:rPr>
          <w:rFonts w:cs="Arial"/>
          <w:sz w:val="20"/>
          <w:szCs w:val="20"/>
        </w:rPr>
        <w:t xml:space="preserve"> has </w:t>
      </w:r>
      <w:r w:rsidR="000065E0" w:rsidRPr="009B3AB3">
        <w:rPr>
          <w:rFonts w:cs="Arial"/>
          <w:sz w:val="20"/>
          <w:szCs w:val="20"/>
        </w:rPr>
        <w:t>56</w:t>
      </w:r>
      <w:r w:rsidR="00783FF2" w:rsidRPr="009B3AB3">
        <w:rPr>
          <w:rFonts w:cs="Arial"/>
          <w:sz w:val="20"/>
          <w:szCs w:val="20"/>
        </w:rPr>
        <w:t xml:space="preserve"> affiliates, chapters, divisions, and partner </w:t>
      </w:r>
      <w:r w:rsidR="000065E0" w:rsidRPr="009B3AB3">
        <w:rPr>
          <w:rFonts w:cs="Arial"/>
          <w:sz w:val="20"/>
          <w:szCs w:val="20"/>
        </w:rPr>
        <w:t xml:space="preserve">organizations across the U.S. </w:t>
      </w:r>
      <w:r w:rsidR="00486F44" w:rsidRPr="009B3AB3">
        <w:rPr>
          <w:rFonts w:cs="Arial"/>
          <w:sz w:val="20"/>
          <w:szCs w:val="20"/>
        </w:rPr>
        <w:t>Thei</w:t>
      </w:r>
      <w:r w:rsidR="00B7221E" w:rsidRPr="009B3AB3">
        <w:rPr>
          <w:rFonts w:cs="Arial"/>
          <w:sz w:val="20"/>
          <w:szCs w:val="20"/>
        </w:rPr>
        <w:t>r mission is to provide, coordinate, and lobby for programs, resources, and services that defend the rights of blind Americans</w:t>
      </w:r>
      <w:r w:rsidR="00AF25CD" w:rsidRPr="009B3AB3">
        <w:rPr>
          <w:rFonts w:cs="Arial"/>
          <w:sz w:val="20"/>
          <w:szCs w:val="20"/>
        </w:rPr>
        <w:t>, support the community, and create a future of opportunity and accessibility.</w:t>
      </w:r>
    </w:p>
    <w:p w14:paraId="429FDFB6" w14:textId="405DF32A" w:rsidR="00EE0ECD" w:rsidRDefault="00EE0ECD" w:rsidP="00B003CE">
      <w:pPr>
        <w:spacing w:line="240" w:lineRule="auto"/>
        <w:rPr>
          <w:rFonts w:cs="Arial"/>
          <w:b/>
          <w:bCs/>
          <w:color w:val="ED7D31" w:themeColor="accent2"/>
        </w:rPr>
      </w:pPr>
      <w:r w:rsidRPr="009B3AB3">
        <w:rPr>
          <w:rFonts w:cstheme="minorHAnsi"/>
          <w:noProof/>
          <w:color w:val="ED7D31" w:themeColor="accent2"/>
          <w:sz w:val="20"/>
          <w:szCs w:val="20"/>
        </w:rPr>
        <mc:AlternateContent>
          <mc:Choice Requires="wps">
            <w:drawing>
              <wp:anchor distT="0" distB="0" distL="114300" distR="114300" simplePos="0" relativeHeight="251525120" behindDoc="0" locked="0" layoutInCell="1" allowOverlap="1" wp14:anchorId="3D6143BE" wp14:editId="42A551F2">
                <wp:simplePos x="0" y="0"/>
                <wp:positionH relativeFrom="margin">
                  <wp:posOffset>4599940</wp:posOffset>
                </wp:positionH>
                <wp:positionV relativeFrom="paragraph">
                  <wp:posOffset>109855</wp:posOffset>
                </wp:positionV>
                <wp:extent cx="2743200" cy="1049020"/>
                <wp:effectExtent l="0" t="0" r="19050" b="17780"/>
                <wp:wrapSquare wrapText="bothSides"/>
                <wp:docPr id="7" name="Rectangle: Diagonal Corners Snipped 7"/>
                <wp:cNvGraphicFramePr/>
                <a:graphic xmlns:a="http://schemas.openxmlformats.org/drawingml/2006/main">
                  <a:graphicData uri="http://schemas.microsoft.com/office/word/2010/wordprocessingShape">
                    <wps:wsp>
                      <wps:cNvSpPr/>
                      <wps:spPr>
                        <a:xfrm>
                          <a:off x="0" y="0"/>
                          <a:ext cx="2743200" cy="1049020"/>
                        </a:xfrm>
                        <a:prstGeom prst="snip2Diag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B58BA" w14:textId="1DDBD763" w:rsidR="00EB36B9" w:rsidRPr="009B3AB3" w:rsidRDefault="00E1344C" w:rsidP="00EB36B9">
                            <w:pPr>
                              <w:spacing w:after="0" w:line="240" w:lineRule="auto"/>
                              <w:rPr>
                                <w:color w:val="ED7D31" w:themeColor="accent2"/>
                                <w:sz w:val="20"/>
                                <w:szCs w:val="20"/>
                              </w:rPr>
                            </w:pPr>
                            <w:r>
                              <w:rPr>
                                <w:color w:val="ED7D31" w:themeColor="accent2"/>
                                <w:sz w:val="20"/>
                                <w:szCs w:val="20"/>
                              </w:rPr>
                              <w:t>One</w:t>
                            </w:r>
                            <w:r w:rsidR="00736C86">
                              <w:rPr>
                                <w:color w:val="ED7D31" w:themeColor="accent2"/>
                                <w:sz w:val="20"/>
                                <w:szCs w:val="20"/>
                              </w:rPr>
                              <w:t xml:space="preserve"> of our major accomplishments</w:t>
                            </w:r>
                            <w:r w:rsidR="00F9370E">
                              <w:rPr>
                                <w:color w:val="ED7D31" w:themeColor="accent2"/>
                                <w:sz w:val="20"/>
                                <w:szCs w:val="20"/>
                              </w:rPr>
                              <w:t xml:space="preserve"> on this project</w:t>
                            </w:r>
                            <w:r w:rsidR="00E7272A">
                              <w:rPr>
                                <w:color w:val="ED7D31" w:themeColor="accent2"/>
                                <w:sz w:val="20"/>
                                <w:szCs w:val="20"/>
                              </w:rPr>
                              <w:t xml:space="preserve"> </w:t>
                            </w:r>
                            <w:r w:rsidR="008C3E82">
                              <w:rPr>
                                <w:color w:val="ED7D31" w:themeColor="accent2"/>
                                <w:sz w:val="20"/>
                                <w:szCs w:val="20"/>
                              </w:rPr>
                              <w:t xml:space="preserve">was </w:t>
                            </w:r>
                            <w:r w:rsidR="005F2800">
                              <w:rPr>
                                <w:color w:val="ED7D31" w:themeColor="accent2"/>
                                <w:sz w:val="20"/>
                                <w:szCs w:val="20"/>
                              </w:rPr>
                              <w:t>keeping a consistent</w:t>
                            </w:r>
                            <w:r w:rsidR="002D73DC">
                              <w:rPr>
                                <w:color w:val="ED7D31" w:themeColor="accent2"/>
                                <w:sz w:val="20"/>
                                <w:szCs w:val="20"/>
                              </w:rPr>
                              <w:t xml:space="preserve"> </w:t>
                            </w:r>
                            <w:r w:rsidR="003254B8">
                              <w:rPr>
                                <w:color w:val="ED7D31" w:themeColor="accent2"/>
                                <w:sz w:val="20"/>
                                <w:szCs w:val="20"/>
                              </w:rPr>
                              <w:t xml:space="preserve">UI/UX </w:t>
                            </w:r>
                            <w:r w:rsidR="001D06DD">
                              <w:rPr>
                                <w:color w:val="ED7D31" w:themeColor="accent2"/>
                                <w:sz w:val="20"/>
                                <w:szCs w:val="20"/>
                              </w:rPr>
                              <w:t>for our target audience</w:t>
                            </w:r>
                            <w:r w:rsidR="00C268E0">
                              <w:rPr>
                                <w:color w:val="ED7D31" w:themeColor="accent2"/>
                                <w:sz w:val="20"/>
                                <w:szCs w:val="20"/>
                              </w:rPr>
                              <w:t xml:space="preserve"> that conformed to WCAG 2.1 Level AA standards and Section 508 compliance.</w:t>
                            </w:r>
                          </w:p>
                          <w:p w14:paraId="21AC80A3" w14:textId="71CFC03C" w:rsidR="00EB36B9" w:rsidRPr="009B3AB3" w:rsidRDefault="00EB36B9" w:rsidP="00EB36B9">
                            <w:pPr>
                              <w:spacing w:after="0" w:line="240" w:lineRule="auto"/>
                              <w:rPr>
                                <w:color w:val="ED7D31" w:themeColor="accent2"/>
                                <w:sz w:val="20"/>
                                <w:szCs w:val="20"/>
                              </w:rPr>
                            </w:pPr>
                          </w:p>
                          <w:p w14:paraId="4A0EA187" w14:textId="77777777" w:rsidR="00EB36B9" w:rsidRPr="009B3AB3" w:rsidRDefault="00EB36B9" w:rsidP="00EB36B9">
                            <w:pPr>
                              <w:spacing w:after="0" w:line="240" w:lineRule="auto"/>
                              <w:rPr>
                                <w:color w:val="ED7D31" w:themeColor="accen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43BE" id="Rectangle: Diagonal Corners Snipped 7" o:spid="_x0000_s1026" style="position:absolute;margin-left:362.2pt;margin-top:8.65pt;width:3in;height:82.6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3200,1049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" adj="-11796480,,5400" path="m,l2568360,r174840,174840l2743200,1049020r,l174840,1049020,,874180,,xe" fillcolor="#2f5496 [2404]" strokecolor="#b4c6e7 [1300]" strokeweight="1pt">
                <v:fill color2="#2f5496 [2404]" rotate="t" focusposition=",1" focussize="" colors="0 #132c5a;.5 #204484;1 #28529e" focus="100%" type="gradientRadial"/>
                <v:stroke joinstyle="miter"/>
                <v:formulas/>
                <v:path arrowok="t" o:connecttype="custom" o:connectlocs="0,0;2568360,0;2743200,174840;2743200,1049020;2743200,1049020;174840,1049020;0,874180;0,0" o:connectangles="0,0,0,0,0,0,0,0" textboxrect="0,0,2743200,1049020"/>
                <v:textbox>
                  <w:txbxContent>
                    <w:p w14:paraId="5D7B58BA" w14:textId="1DDBD763" w:rsidR="00EB36B9" w:rsidRPr="009B3AB3" w:rsidRDefault="00E1344C" w:rsidP="00EB36B9">
                      <w:pPr>
                        <w:spacing w:after="0" w:line="240" w:lineRule="auto"/>
                        <w:rPr>
                          <w:color w:val="ED7D31" w:themeColor="accent2"/>
                          <w:sz w:val="20"/>
                          <w:szCs w:val="20"/>
                        </w:rPr>
                      </w:pPr>
                      <w:r>
                        <w:rPr>
                          <w:color w:val="ED7D31" w:themeColor="accent2"/>
                          <w:sz w:val="20"/>
                          <w:szCs w:val="20"/>
                        </w:rPr>
                        <w:t>One</w:t>
                      </w:r>
                      <w:r w:rsidR="00736C86">
                        <w:rPr>
                          <w:color w:val="ED7D31" w:themeColor="accent2"/>
                          <w:sz w:val="20"/>
                          <w:szCs w:val="20"/>
                        </w:rPr>
                        <w:t xml:space="preserve"> of our major accomplishments</w:t>
                      </w:r>
                      <w:r w:rsidR="00F9370E">
                        <w:rPr>
                          <w:color w:val="ED7D31" w:themeColor="accent2"/>
                          <w:sz w:val="20"/>
                          <w:szCs w:val="20"/>
                        </w:rPr>
                        <w:t xml:space="preserve"> on this project</w:t>
                      </w:r>
                      <w:r w:rsidR="00E7272A">
                        <w:rPr>
                          <w:color w:val="ED7D31" w:themeColor="accent2"/>
                          <w:sz w:val="20"/>
                          <w:szCs w:val="20"/>
                        </w:rPr>
                        <w:t xml:space="preserve"> </w:t>
                      </w:r>
                      <w:r w:rsidR="008C3E82">
                        <w:rPr>
                          <w:color w:val="ED7D31" w:themeColor="accent2"/>
                          <w:sz w:val="20"/>
                          <w:szCs w:val="20"/>
                        </w:rPr>
                        <w:t xml:space="preserve">was </w:t>
                      </w:r>
                      <w:r w:rsidR="005F2800">
                        <w:rPr>
                          <w:color w:val="ED7D31" w:themeColor="accent2"/>
                          <w:sz w:val="20"/>
                          <w:szCs w:val="20"/>
                        </w:rPr>
                        <w:t>keeping a consistent</w:t>
                      </w:r>
                      <w:r w:rsidR="002D73DC">
                        <w:rPr>
                          <w:color w:val="ED7D31" w:themeColor="accent2"/>
                          <w:sz w:val="20"/>
                          <w:szCs w:val="20"/>
                        </w:rPr>
                        <w:t xml:space="preserve"> </w:t>
                      </w:r>
                      <w:r w:rsidR="003254B8">
                        <w:rPr>
                          <w:color w:val="ED7D31" w:themeColor="accent2"/>
                          <w:sz w:val="20"/>
                          <w:szCs w:val="20"/>
                        </w:rPr>
                        <w:t xml:space="preserve">UI/UX </w:t>
                      </w:r>
                      <w:r w:rsidR="001D06DD">
                        <w:rPr>
                          <w:color w:val="ED7D31" w:themeColor="accent2"/>
                          <w:sz w:val="20"/>
                          <w:szCs w:val="20"/>
                        </w:rPr>
                        <w:t>for our target audience</w:t>
                      </w:r>
                      <w:r w:rsidR="00C268E0">
                        <w:rPr>
                          <w:color w:val="ED7D31" w:themeColor="accent2"/>
                          <w:sz w:val="20"/>
                          <w:szCs w:val="20"/>
                        </w:rPr>
                        <w:t xml:space="preserve"> that conformed to WCAG 2.1 Level AA standards and Section 508 compliance.</w:t>
                      </w:r>
                    </w:p>
                    <w:p w14:paraId="21AC80A3" w14:textId="71CFC03C" w:rsidR="00EB36B9" w:rsidRPr="009B3AB3" w:rsidRDefault="00EB36B9" w:rsidP="00EB36B9">
                      <w:pPr>
                        <w:spacing w:after="0" w:line="240" w:lineRule="auto"/>
                        <w:rPr>
                          <w:color w:val="ED7D31" w:themeColor="accent2"/>
                          <w:sz w:val="20"/>
                          <w:szCs w:val="20"/>
                        </w:rPr>
                      </w:pPr>
                    </w:p>
                    <w:p w14:paraId="4A0EA187" w14:textId="77777777" w:rsidR="00EB36B9" w:rsidRPr="009B3AB3" w:rsidRDefault="00EB36B9" w:rsidP="00EB36B9">
                      <w:pPr>
                        <w:spacing w:after="0" w:line="240" w:lineRule="auto"/>
                        <w:rPr>
                          <w:color w:val="ED7D31" w:themeColor="accent2"/>
                          <w:sz w:val="20"/>
                          <w:szCs w:val="20"/>
                        </w:rPr>
                      </w:pPr>
                    </w:p>
                  </w:txbxContent>
                </v:textbox>
                <w10:wrap type="square" anchorx="margin"/>
              </v:shape>
            </w:pict>
          </mc:Fallback>
        </mc:AlternateContent>
      </w:r>
    </w:p>
    <w:p w14:paraId="77062950" w14:textId="2FE9822D" w:rsidR="00231554" w:rsidRPr="009B3AB3" w:rsidRDefault="00231554" w:rsidP="00B003CE">
      <w:pPr>
        <w:spacing w:line="240" w:lineRule="auto"/>
        <w:rPr>
          <w:rFonts w:cs="Arial"/>
          <w:b/>
          <w:bCs/>
          <w:color w:val="ED7D31" w:themeColor="accent2"/>
        </w:rPr>
      </w:pPr>
      <w:r w:rsidRPr="009B3AB3">
        <w:rPr>
          <w:rFonts w:cs="Arial"/>
          <w:b/>
          <w:bCs/>
          <w:color w:val="ED7D31" w:themeColor="accent2"/>
        </w:rPr>
        <w:t>Executive Summary</w:t>
      </w:r>
    </w:p>
    <w:p w14:paraId="5152AAC3" w14:textId="75B53425" w:rsidR="00194F45" w:rsidRPr="009B3AB3" w:rsidRDefault="00346D29" w:rsidP="00AC673D">
      <w:pPr>
        <w:spacing w:after="0" w:line="240" w:lineRule="auto"/>
        <w:rPr>
          <w:rFonts w:cstheme="minorHAnsi"/>
          <w:sz w:val="20"/>
          <w:szCs w:val="20"/>
        </w:rPr>
      </w:pPr>
      <w:r w:rsidRPr="009B3AB3">
        <w:rPr>
          <w:rFonts w:cstheme="minorHAnsi"/>
          <w:sz w:val="20"/>
          <w:szCs w:val="20"/>
        </w:rPr>
        <w:t xml:space="preserve">NFB </w:t>
      </w:r>
      <w:r w:rsidR="00AD29F5" w:rsidRPr="009B3AB3">
        <w:rPr>
          <w:rFonts w:cstheme="minorHAnsi"/>
          <w:sz w:val="20"/>
          <w:szCs w:val="20"/>
        </w:rPr>
        <w:t xml:space="preserve">engaged Pumex to develop a unified brand of websites for its 56 affiliate members across the United States. </w:t>
      </w:r>
      <w:r w:rsidR="003B63E9" w:rsidRPr="009B3AB3">
        <w:rPr>
          <w:rFonts w:cstheme="minorHAnsi"/>
          <w:sz w:val="20"/>
          <w:szCs w:val="20"/>
        </w:rPr>
        <w:t xml:space="preserve">This allowed the </w:t>
      </w:r>
      <w:r w:rsidR="00AD29F5" w:rsidRPr="009B3AB3">
        <w:rPr>
          <w:rFonts w:cstheme="minorHAnsi"/>
          <w:sz w:val="20"/>
          <w:szCs w:val="20"/>
        </w:rPr>
        <w:t xml:space="preserve">NFB to standardize its brand, </w:t>
      </w:r>
      <w:r w:rsidR="00E92C3C" w:rsidRPr="009B3AB3">
        <w:rPr>
          <w:rFonts w:cstheme="minorHAnsi"/>
          <w:sz w:val="20"/>
          <w:szCs w:val="20"/>
        </w:rPr>
        <w:t xml:space="preserve">its </w:t>
      </w:r>
      <w:r w:rsidR="00AD29F5" w:rsidRPr="009B3AB3">
        <w:rPr>
          <w:rFonts w:cstheme="minorHAnsi"/>
          <w:sz w:val="20"/>
          <w:szCs w:val="20"/>
        </w:rPr>
        <w:t>collection of member data, and</w:t>
      </w:r>
      <w:r w:rsidR="00E92C3C" w:rsidRPr="009B3AB3">
        <w:rPr>
          <w:rFonts w:cstheme="minorHAnsi"/>
          <w:sz w:val="20"/>
          <w:szCs w:val="20"/>
        </w:rPr>
        <w:t xml:space="preserve"> its</w:t>
      </w:r>
      <w:r w:rsidR="00AD29F5" w:rsidRPr="009B3AB3">
        <w:rPr>
          <w:rFonts w:cstheme="minorHAnsi"/>
          <w:sz w:val="20"/>
          <w:szCs w:val="20"/>
        </w:rPr>
        <w:t xml:space="preserve"> management of affiliate web infrastructure.</w:t>
      </w:r>
    </w:p>
    <w:p w14:paraId="157CB8DA" w14:textId="3AA515A3" w:rsidR="00EE0ECD" w:rsidRDefault="004C18B8" w:rsidP="006F4016">
      <w:pPr>
        <w:spacing w:after="0" w:line="240" w:lineRule="auto"/>
        <w:rPr>
          <w:b/>
          <w:bCs/>
          <w:color w:val="ED7D31" w:themeColor="accent2"/>
        </w:rPr>
      </w:pPr>
      <w:r w:rsidRPr="00C43CF9">
        <w:rPr>
          <w:rFonts w:cs="Arial"/>
          <w:b/>
          <w:bCs/>
          <w:i/>
          <w:iCs/>
          <w:noProof/>
        </w:rPr>
        <mc:AlternateContent>
          <mc:Choice Requires="wps">
            <w:drawing>
              <wp:anchor distT="45720" distB="45720" distL="114300" distR="114300" simplePos="0" relativeHeight="251743232" behindDoc="0" locked="0" layoutInCell="1" allowOverlap="1" wp14:anchorId="22F2F786" wp14:editId="471661EA">
                <wp:simplePos x="0" y="0"/>
                <wp:positionH relativeFrom="page">
                  <wp:posOffset>3989070</wp:posOffset>
                </wp:positionH>
                <wp:positionV relativeFrom="paragraph">
                  <wp:posOffset>370840</wp:posOffset>
                </wp:positionV>
                <wp:extent cx="3778885" cy="19697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969770"/>
                        </a:xfrm>
                        <a:prstGeom prst="rect">
                          <a:avLst/>
                        </a:prstGeom>
                        <a:solidFill>
                          <a:schemeClr val="bg1">
                            <a:lumMod val="95000"/>
                          </a:schemeClr>
                        </a:solidFill>
                        <a:ln w="9525">
                          <a:noFill/>
                          <a:miter lim="800000"/>
                          <a:headEnd/>
                          <a:tailEnd/>
                        </a:ln>
                      </wps:spPr>
                      <wps:txbx>
                        <w:txbxContent>
                          <w:p w14:paraId="51D7A003" w14:textId="7B95A33C" w:rsidR="00BE2AB7" w:rsidRPr="009B3AB3" w:rsidRDefault="00E002A6" w:rsidP="00BE2AB7">
                            <w:pPr>
                              <w:spacing w:after="0" w:line="240" w:lineRule="auto"/>
                              <w:rPr>
                                <w:b/>
                                <w:bCs/>
                                <w:color w:val="ED7D31" w:themeColor="accent2"/>
                              </w:rPr>
                            </w:pPr>
                            <w:r w:rsidRPr="009B3AB3">
                              <w:rPr>
                                <w:b/>
                                <w:bCs/>
                                <w:color w:val="ED7D31" w:themeColor="accent2"/>
                              </w:rPr>
                              <w:t>The Solution</w:t>
                            </w:r>
                          </w:p>
                          <w:p w14:paraId="04B67EC4" w14:textId="1F102575" w:rsidR="00B83100" w:rsidRPr="009B3AB3" w:rsidRDefault="001B3C8A" w:rsidP="00B83100">
                            <w:pPr>
                              <w:spacing w:after="0" w:line="240" w:lineRule="auto"/>
                              <w:rPr>
                                <w:sz w:val="20"/>
                                <w:szCs w:val="20"/>
                              </w:rPr>
                            </w:pPr>
                            <w:r w:rsidRPr="009B3AB3">
                              <w:rPr>
                                <w:sz w:val="20"/>
                                <w:szCs w:val="20"/>
                              </w:rPr>
                              <w:t xml:space="preserve">Pumex implemented an Agile Development method and </w:t>
                            </w:r>
                            <w:r w:rsidR="0031676A" w:rsidRPr="009B3AB3">
                              <w:rPr>
                                <w:sz w:val="20"/>
                                <w:szCs w:val="20"/>
                              </w:rPr>
                              <w:t>p</w:t>
                            </w:r>
                            <w:r w:rsidRPr="009B3AB3">
                              <w:rPr>
                                <w:sz w:val="20"/>
                                <w:szCs w:val="20"/>
                              </w:rPr>
                              <w:t>hased approach</w:t>
                            </w:r>
                            <w:r w:rsidR="008770E8" w:rsidRPr="009B3AB3">
                              <w:rPr>
                                <w:sz w:val="20"/>
                                <w:szCs w:val="20"/>
                              </w:rPr>
                              <w:t xml:space="preserve"> to elucidate, refine, and detail all the requirements to define </w:t>
                            </w:r>
                            <w:r w:rsidR="0075499F" w:rsidRPr="009B3AB3">
                              <w:rPr>
                                <w:sz w:val="20"/>
                                <w:szCs w:val="20"/>
                              </w:rPr>
                              <w:t xml:space="preserve">the </w:t>
                            </w:r>
                            <w:r w:rsidR="008770E8" w:rsidRPr="009B3AB3">
                              <w:rPr>
                                <w:sz w:val="20"/>
                                <w:szCs w:val="20"/>
                              </w:rPr>
                              <w:t>look and function of the new websites</w:t>
                            </w:r>
                            <w:r w:rsidR="00164FB7" w:rsidRPr="009B3AB3">
                              <w:rPr>
                                <w:sz w:val="20"/>
                                <w:szCs w:val="20"/>
                              </w:rPr>
                              <w:t>.</w:t>
                            </w:r>
                            <w:r w:rsidR="00921CBE" w:rsidRPr="009B3AB3">
                              <w:rPr>
                                <w:sz w:val="20"/>
                                <w:szCs w:val="20"/>
                              </w:rPr>
                              <w:t xml:space="preserve"> The data collected during the requirements analysis phase was then used to inform the choices that were made while developing the graphical UI design of the website, functional recommendations, and other technology choices. </w:t>
                            </w:r>
                            <w:r w:rsidR="00B83100" w:rsidRPr="009B3AB3">
                              <w:rPr>
                                <w:sz w:val="20"/>
                                <w:szCs w:val="20"/>
                              </w:rPr>
                              <w:t xml:space="preserve">Pumex architected an entire DevOps pipeline and Azure Cloud </w:t>
                            </w:r>
                            <w:r w:rsidR="00C6479A">
                              <w:rPr>
                                <w:sz w:val="20"/>
                                <w:szCs w:val="20"/>
                              </w:rPr>
                              <w:t>A</w:t>
                            </w:r>
                            <w:r w:rsidR="00B83100" w:rsidRPr="009B3AB3">
                              <w:rPr>
                                <w:sz w:val="20"/>
                                <w:szCs w:val="20"/>
                              </w:rPr>
                              <w:t>rchitecture</w:t>
                            </w:r>
                            <w:r w:rsidR="00C6479A">
                              <w:rPr>
                                <w:sz w:val="20"/>
                                <w:szCs w:val="20"/>
                              </w:rPr>
                              <w:t xml:space="preserve"> for the production environment.</w:t>
                            </w:r>
                            <w:r w:rsidR="00B83100" w:rsidRPr="009B3AB3">
                              <w:rPr>
                                <w:sz w:val="20"/>
                                <w:szCs w:val="20"/>
                              </w:rPr>
                              <w:t xml:space="preserve"> which is secure, highly available, and has DR built into the solution. The architected solution leverage</w:t>
                            </w:r>
                            <w:r w:rsidR="007A205A" w:rsidRPr="009B3AB3">
                              <w:rPr>
                                <w:sz w:val="20"/>
                                <w:szCs w:val="20"/>
                              </w:rPr>
                              <w:t>s</w:t>
                            </w:r>
                            <w:r w:rsidR="00B83100" w:rsidRPr="009B3AB3">
                              <w:rPr>
                                <w:sz w:val="20"/>
                                <w:szCs w:val="20"/>
                              </w:rPr>
                              <w:t xml:space="preserve"> key cloud infrastructure technologies </w:t>
                            </w:r>
                            <w:r w:rsidR="00A17FB5">
                              <w:rPr>
                                <w:sz w:val="20"/>
                                <w:szCs w:val="20"/>
                              </w:rPr>
                              <w:t>to ensure scalability</w:t>
                            </w:r>
                            <w:r w:rsidR="006D041C">
                              <w:rPr>
                                <w:sz w:val="20"/>
                                <w:szCs w:val="20"/>
                              </w:rPr>
                              <w:t xml:space="preserve">, performance, and </w:t>
                            </w:r>
                            <w:r w:rsidR="006503CE">
                              <w:rPr>
                                <w:sz w:val="20"/>
                                <w:szCs w:val="20"/>
                              </w:rPr>
                              <w:t xml:space="preserve">consideration of long-term costs. </w:t>
                            </w:r>
                          </w:p>
                          <w:p w14:paraId="62E1F507" w14:textId="666FE1B7" w:rsidR="00D955E3" w:rsidRPr="00075070" w:rsidRDefault="00D955E3" w:rsidP="000B6A6F">
                            <w:pPr>
                              <w:spacing w:after="0" w:line="240" w:lineRule="auto"/>
                              <w:rPr>
                                <w:color w:val="ED7D31"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2F786" id="_x0000_t202" coordsize="21600,21600" o:spt="202" path="m,l,21600r21600,l21600,xe">
                <v:stroke joinstyle="miter"/>
                <v:path gradientshapeok="t" o:connecttype="rect"/>
              </v:shapetype>
              <v:shape id="Text Box 2" o:spid="_x0000_s1027" type="#_x0000_t202" style="position:absolute;margin-left:314.1pt;margin-top:29.2pt;width:297.55pt;height:155.1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" fillcolor="#f2f2f2 [3052]" stroked="f">
                <v:textbox>
                  <w:txbxContent>
                    <w:p w14:paraId="51D7A003" w14:textId="7B95A33C" w:rsidR="00BE2AB7" w:rsidRPr="009B3AB3" w:rsidRDefault="00E002A6" w:rsidP="00BE2AB7">
                      <w:pPr>
                        <w:spacing w:after="0" w:line="240" w:lineRule="auto"/>
                        <w:rPr>
                          <w:b/>
                          <w:bCs/>
                          <w:color w:val="ED7D31" w:themeColor="accent2"/>
                        </w:rPr>
                      </w:pPr>
                      <w:r w:rsidRPr="009B3AB3">
                        <w:rPr>
                          <w:b/>
                          <w:bCs/>
                          <w:color w:val="ED7D31" w:themeColor="accent2"/>
                        </w:rPr>
                        <w:t>The Solution</w:t>
                      </w:r>
                    </w:p>
                    <w:p w14:paraId="04B67EC4" w14:textId="1F102575" w:rsidR="00B83100" w:rsidRPr="009B3AB3" w:rsidRDefault="001B3C8A" w:rsidP="00B83100">
                      <w:pPr>
                        <w:spacing w:after="0" w:line="240" w:lineRule="auto"/>
                        <w:rPr>
                          <w:sz w:val="20"/>
                          <w:szCs w:val="20"/>
                        </w:rPr>
                      </w:pPr>
                      <w:r w:rsidRPr="009B3AB3">
                        <w:rPr>
                          <w:sz w:val="20"/>
                          <w:szCs w:val="20"/>
                        </w:rPr>
                        <w:t xml:space="preserve">Pumex implemented an Agile Development method and </w:t>
                      </w:r>
                      <w:r w:rsidR="0031676A" w:rsidRPr="009B3AB3">
                        <w:rPr>
                          <w:sz w:val="20"/>
                          <w:szCs w:val="20"/>
                        </w:rPr>
                        <w:t>p</w:t>
                      </w:r>
                      <w:r w:rsidRPr="009B3AB3">
                        <w:rPr>
                          <w:sz w:val="20"/>
                          <w:szCs w:val="20"/>
                        </w:rPr>
                        <w:t>hased approach</w:t>
                      </w:r>
                      <w:r w:rsidR="008770E8" w:rsidRPr="009B3AB3">
                        <w:rPr>
                          <w:sz w:val="20"/>
                          <w:szCs w:val="20"/>
                        </w:rPr>
                        <w:t xml:space="preserve"> to elucidate, refine, and detail all the requirements to define </w:t>
                      </w:r>
                      <w:r w:rsidR="0075499F" w:rsidRPr="009B3AB3">
                        <w:rPr>
                          <w:sz w:val="20"/>
                          <w:szCs w:val="20"/>
                        </w:rPr>
                        <w:t xml:space="preserve">the </w:t>
                      </w:r>
                      <w:r w:rsidR="008770E8" w:rsidRPr="009B3AB3">
                        <w:rPr>
                          <w:sz w:val="20"/>
                          <w:szCs w:val="20"/>
                        </w:rPr>
                        <w:t>look and function of the new websites</w:t>
                      </w:r>
                      <w:r w:rsidR="00164FB7" w:rsidRPr="009B3AB3">
                        <w:rPr>
                          <w:sz w:val="20"/>
                          <w:szCs w:val="20"/>
                        </w:rPr>
                        <w:t>.</w:t>
                      </w:r>
                      <w:r w:rsidR="00921CBE" w:rsidRPr="009B3AB3">
                        <w:rPr>
                          <w:sz w:val="20"/>
                          <w:szCs w:val="20"/>
                        </w:rPr>
                        <w:t xml:space="preserve"> The data collected during the requirements analysis phase was then used to inform the choices that were made while developing the graphical UI design of the website, functional recommendations, and other technology choices. </w:t>
                      </w:r>
                      <w:r w:rsidR="00B83100" w:rsidRPr="009B3AB3">
                        <w:rPr>
                          <w:sz w:val="20"/>
                          <w:szCs w:val="20"/>
                        </w:rPr>
                        <w:t xml:space="preserve">Pumex architected an entire DevOps pipeline and Azure Cloud </w:t>
                      </w:r>
                      <w:r w:rsidR="00C6479A">
                        <w:rPr>
                          <w:sz w:val="20"/>
                          <w:szCs w:val="20"/>
                        </w:rPr>
                        <w:t>A</w:t>
                      </w:r>
                      <w:r w:rsidR="00B83100" w:rsidRPr="009B3AB3">
                        <w:rPr>
                          <w:sz w:val="20"/>
                          <w:szCs w:val="20"/>
                        </w:rPr>
                        <w:t>rchitecture</w:t>
                      </w:r>
                      <w:r w:rsidR="00C6479A">
                        <w:rPr>
                          <w:sz w:val="20"/>
                          <w:szCs w:val="20"/>
                        </w:rPr>
                        <w:t xml:space="preserve"> for the production environment.</w:t>
                      </w:r>
                      <w:r w:rsidR="00B83100" w:rsidRPr="009B3AB3">
                        <w:rPr>
                          <w:sz w:val="20"/>
                          <w:szCs w:val="20"/>
                        </w:rPr>
                        <w:t xml:space="preserve"> which is secure, highly available, and has DR built into the solution. The architected solution leverage</w:t>
                      </w:r>
                      <w:r w:rsidR="007A205A" w:rsidRPr="009B3AB3">
                        <w:rPr>
                          <w:sz w:val="20"/>
                          <w:szCs w:val="20"/>
                        </w:rPr>
                        <w:t>s</w:t>
                      </w:r>
                      <w:r w:rsidR="00B83100" w:rsidRPr="009B3AB3">
                        <w:rPr>
                          <w:sz w:val="20"/>
                          <w:szCs w:val="20"/>
                        </w:rPr>
                        <w:t xml:space="preserve"> key cloud infrastructure technologies </w:t>
                      </w:r>
                      <w:r w:rsidR="00A17FB5">
                        <w:rPr>
                          <w:sz w:val="20"/>
                          <w:szCs w:val="20"/>
                        </w:rPr>
                        <w:t>to ensure scalability</w:t>
                      </w:r>
                      <w:r w:rsidR="006D041C">
                        <w:rPr>
                          <w:sz w:val="20"/>
                          <w:szCs w:val="20"/>
                        </w:rPr>
                        <w:t xml:space="preserve">, performance, and </w:t>
                      </w:r>
                      <w:r w:rsidR="006503CE">
                        <w:rPr>
                          <w:sz w:val="20"/>
                          <w:szCs w:val="20"/>
                        </w:rPr>
                        <w:t xml:space="preserve">consideration of long-term costs. </w:t>
                      </w:r>
                    </w:p>
                    <w:p w14:paraId="62E1F507" w14:textId="666FE1B7" w:rsidR="00D955E3" w:rsidRPr="00075070" w:rsidRDefault="00D955E3" w:rsidP="000B6A6F">
                      <w:pPr>
                        <w:spacing w:after="0" w:line="240" w:lineRule="auto"/>
                        <w:rPr>
                          <w:color w:val="ED7D31" w:themeColor="accent2"/>
                          <w:sz w:val="20"/>
                          <w:szCs w:val="20"/>
                        </w:rPr>
                      </w:pPr>
                    </w:p>
                  </w:txbxContent>
                </v:textbox>
                <w10:wrap type="square" anchorx="page"/>
              </v:shape>
            </w:pict>
          </mc:Fallback>
        </mc:AlternateContent>
      </w:r>
      <w:r w:rsidRPr="00C43CF9">
        <w:rPr>
          <w:rFonts w:cs="Arial"/>
          <w:b/>
          <w:bCs/>
          <w:i/>
          <w:iCs/>
          <w:noProof/>
        </w:rPr>
        <mc:AlternateContent>
          <mc:Choice Requires="wps">
            <w:drawing>
              <wp:anchor distT="45720" distB="45720" distL="114300" distR="114300" simplePos="0" relativeHeight="251627520" behindDoc="0" locked="0" layoutInCell="1" allowOverlap="1" wp14:anchorId="221FE69D" wp14:editId="1FFB211F">
                <wp:simplePos x="0" y="0"/>
                <wp:positionH relativeFrom="page">
                  <wp:align>left</wp:align>
                </wp:positionH>
                <wp:positionV relativeFrom="paragraph">
                  <wp:posOffset>370840</wp:posOffset>
                </wp:positionV>
                <wp:extent cx="4010660" cy="1938020"/>
                <wp:effectExtent l="0" t="0" r="889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1938246"/>
                        </a:xfrm>
                        <a:prstGeom prst="rect">
                          <a:avLst/>
                        </a:prstGeom>
                        <a:solidFill>
                          <a:schemeClr val="bg1">
                            <a:lumMod val="95000"/>
                          </a:schemeClr>
                        </a:solidFill>
                        <a:ln w="9525">
                          <a:noFill/>
                          <a:miter lim="800000"/>
                          <a:headEnd/>
                          <a:tailEnd/>
                        </a:ln>
                      </wps:spPr>
                      <wps:txbx>
                        <w:txbxContent>
                          <w:p w14:paraId="7D23C6F1" w14:textId="392A14E6" w:rsidR="00E002A6" w:rsidRPr="009B3AB3" w:rsidRDefault="00E002A6" w:rsidP="0089070C">
                            <w:pPr>
                              <w:spacing w:after="0" w:line="240" w:lineRule="auto"/>
                              <w:rPr>
                                <w:b/>
                                <w:bCs/>
                                <w:color w:val="ED7D31" w:themeColor="accent2"/>
                              </w:rPr>
                            </w:pPr>
                            <w:r w:rsidRPr="009B3AB3">
                              <w:rPr>
                                <w:b/>
                                <w:bCs/>
                                <w:color w:val="ED7D31" w:themeColor="accent2"/>
                              </w:rPr>
                              <w:t>The Challenge</w:t>
                            </w:r>
                          </w:p>
                          <w:p w14:paraId="60C87ACD" w14:textId="3E3DEE89" w:rsidR="00E002A6" w:rsidRDefault="005D2D26" w:rsidP="00E002A6">
                            <w:pPr>
                              <w:spacing w:line="240" w:lineRule="auto"/>
                              <w:rPr>
                                <w:rFonts w:cs="Arial"/>
                                <w:sz w:val="20"/>
                                <w:szCs w:val="20"/>
                              </w:rPr>
                            </w:pPr>
                            <w:r w:rsidRPr="009B3AB3">
                              <w:rPr>
                                <w:rFonts w:cs="Arial"/>
                                <w:sz w:val="20"/>
                                <w:szCs w:val="20"/>
                              </w:rPr>
                              <w:t xml:space="preserve">NFB needed </w:t>
                            </w:r>
                            <w:r w:rsidR="00A82747" w:rsidRPr="009B3AB3">
                              <w:rPr>
                                <w:rFonts w:cs="Arial"/>
                                <w:sz w:val="20"/>
                                <w:szCs w:val="20"/>
                              </w:rPr>
                              <w:t xml:space="preserve">major adjustments </w:t>
                            </w:r>
                            <w:r w:rsidR="00223322" w:rsidRPr="009B3AB3">
                              <w:rPr>
                                <w:rFonts w:cs="Arial"/>
                                <w:sz w:val="20"/>
                                <w:szCs w:val="20"/>
                              </w:rPr>
                              <w:t xml:space="preserve">done </w:t>
                            </w:r>
                            <w:r w:rsidR="00A82747" w:rsidRPr="009B3AB3">
                              <w:rPr>
                                <w:rFonts w:cs="Arial"/>
                                <w:sz w:val="20"/>
                                <w:szCs w:val="20"/>
                              </w:rPr>
                              <w:t xml:space="preserve">to </w:t>
                            </w:r>
                            <w:r w:rsidR="00140C01">
                              <w:rPr>
                                <w:rFonts w:cs="Arial"/>
                                <w:sz w:val="20"/>
                                <w:szCs w:val="20"/>
                              </w:rPr>
                              <w:t>t</w:t>
                            </w:r>
                            <w:r w:rsidR="00FD2481">
                              <w:rPr>
                                <w:rFonts w:cs="Arial"/>
                                <w:sz w:val="20"/>
                                <w:szCs w:val="20"/>
                              </w:rPr>
                              <w:t>heir 56 affiliate</w:t>
                            </w:r>
                            <w:r w:rsidR="00140C01">
                              <w:rPr>
                                <w:rFonts w:cs="Arial"/>
                                <w:sz w:val="20"/>
                                <w:szCs w:val="20"/>
                              </w:rPr>
                              <w:t xml:space="preserve"> </w:t>
                            </w:r>
                            <w:r w:rsidR="00223322" w:rsidRPr="009B3AB3">
                              <w:rPr>
                                <w:rFonts w:cs="Arial"/>
                                <w:sz w:val="20"/>
                                <w:szCs w:val="20"/>
                              </w:rPr>
                              <w:t>site</w:t>
                            </w:r>
                            <w:r w:rsidR="00FD2481">
                              <w:rPr>
                                <w:rFonts w:cs="Arial"/>
                                <w:sz w:val="20"/>
                                <w:szCs w:val="20"/>
                              </w:rPr>
                              <w:t>s across the US</w:t>
                            </w:r>
                            <w:r w:rsidR="00223322" w:rsidRPr="009B3AB3">
                              <w:rPr>
                                <w:rFonts w:cs="Arial"/>
                                <w:sz w:val="20"/>
                                <w:szCs w:val="20"/>
                              </w:rPr>
                              <w:t xml:space="preserve"> including easi</w:t>
                            </w:r>
                            <w:r w:rsidR="00E002A6" w:rsidRPr="009B3AB3">
                              <w:rPr>
                                <w:rFonts w:cs="Arial"/>
                                <w:sz w:val="20"/>
                                <w:szCs w:val="20"/>
                              </w:rPr>
                              <w:t>er to read text, optimized content display, mobile-friendly navigation, touch-friendly page elements, faster download speeds</w:t>
                            </w:r>
                            <w:r w:rsidR="00186D19">
                              <w:rPr>
                                <w:rFonts w:cs="Arial"/>
                                <w:sz w:val="20"/>
                                <w:szCs w:val="20"/>
                              </w:rPr>
                              <w:t xml:space="preserve">, </w:t>
                            </w:r>
                            <w:r w:rsidR="00807BEA">
                              <w:rPr>
                                <w:rFonts w:cs="Arial"/>
                                <w:sz w:val="20"/>
                                <w:szCs w:val="20"/>
                              </w:rPr>
                              <w:t xml:space="preserve">and </w:t>
                            </w:r>
                            <w:r w:rsidR="000477EF">
                              <w:rPr>
                                <w:rFonts w:cs="Arial"/>
                                <w:sz w:val="20"/>
                                <w:szCs w:val="20"/>
                              </w:rPr>
                              <w:t>that the sites</w:t>
                            </w:r>
                            <w:r w:rsidR="00140C01">
                              <w:rPr>
                                <w:rFonts w:cs="Arial"/>
                                <w:sz w:val="20"/>
                                <w:szCs w:val="20"/>
                              </w:rPr>
                              <w:t xml:space="preserve"> </w:t>
                            </w:r>
                            <w:r w:rsidR="000477EF">
                              <w:rPr>
                                <w:rFonts w:cs="Arial"/>
                                <w:sz w:val="20"/>
                                <w:szCs w:val="20"/>
                              </w:rPr>
                              <w:t>would meet all current accessibility standards</w:t>
                            </w:r>
                            <w:r w:rsidR="00E002A6" w:rsidRPr="009B3AB3">
                              <w:rPr>
                                <w:rFonts w:cs="Arial"/>
                                <w:sz w:val="20"/>
                                <w:szCs w:val="20"/>
                              </w:rPr>
                              <w:t xml:space="preserve">. </w:t>
                            </w:r>
                            <w:r w:rsidR="006F4016" w:rsidRPr="009B3AB3">
                              <w:rPr>
                                <w:rFonts w:cs="Arial"/>
                                <w:sz w:val="20"/>
                                <w:szCs w:val="20"/>
                              </w:rPr>
                              <w:t>NFB also needed</w:t>
                            </w:r>
                            <w:r w:rsidR="00E002A6" w:rsidRPr="009B3AB3">
                              <w:rPr>
                                <w:rFonts w:cs="Arial"/>
                                <w:sz w:val="20"/>
                                <w:szCs w:val="20"/>
                              </w:rPr>
                              <w:t xml:space="preserve"> cross-browser testing to ensure that all affiliate website designs were optimized for the two latest versions of Edge, Firefox, Chrome, and Safari browsers.</w:t>
                            </w:r>
                          </w:p>
                          <w:p w14:paraId="7CBE6B46" w14:textId="68759373" w:rsidR="002111DC" w:rsidRPr="009B3AB3" w:rsidRDefault="004D5AE3" w:rsidP="00E002A6">
                            <w:pPr>
                              <w:spacing w:line="240" w:lineRule="auto"/>
                              <w:rPr>
                                <w:rFonts w:cs="Arial"/>
                                <w:sz w:val="20"/>
                                <w:szCs w:val="20"/>
                              </w:rPr>
                            </w:pPr>
                            <w:r>
                              <w:rPr>
                                <w:rFonts w:cs="Arial"/>
                                <w:sz w:val="20"/>
                                <w:szCs w:val="20"/>
                              </w:rPr>
                              <w:t>Pumex was tasked with</w:t>
                            </w:r>
                            <w:r w:rsidR="00581EAF">
                              <w:rPr>
                                <w:rFonts w:cs="Arial"/>
                                <w:sz w:val="20"/>
                                <w:szCs w:val="20"/>
                              </w:rPr>
                              <w:t xml:space="preserve"> deploying a</w:t>
                            </w:r>
                            <w:r w:rsidR="00AC604C">
                              <w:rPr>
                                <w:rFonts w:cs="Arial"/>
                                <w:sz w:val="20"/>
                                <w:szCs w:val="20"/>
                              </w:rPr>
                              <w:t xml:space="preserve"> robust</w:t>
                            </w:r>
                            <w:r w:rsidR="00581EAF">
                              <w:rPr>
                                <w:rFonts w:cs="Arial"/>
                                <w:sz w:val="20"/>
                                <w:szCs w:val="20"/>
                              </w:rPr>
                              <w:t xml:space="preserve"> production</w:t>
                            </w:r>
                            <w:r w:rsidR="000923DF">
                              <w:rPr>
                                <w:rFonts w:cs="Arial"/>
                                <w:sz w:val="20"/>
                                <w:szCs w:val="20"/>
                              </w:rPr>
                              <w:t xml:space="preserve"> </w:t>
                            </w:r>
                            <w:r w:rsidR="00581EAF">
                              <w:rPr>
                                <w:rFonts w:cs="Arial"/>
                                <w:sz w:val="20"/>
                                <w:szCs w:val="20"/>
                              </w:rPr>
                              <w:t>environment</w:t>
                            </w:r>
                            <w:r w:rsidR="00AC604C">
                              <w:rPr>
                                <w:rFonts w:cs="Arial"/>
                                <w:sz w:val="20"/>
                                <w:szCs w:val="20"/>
                              </w:rPr>
                              <w:t xml:space="preserve"> for the solution that could </w:t>
                            </w:r>
                            <w:r w:rsidR="00F85D02">
                              <w:rPr>
                                <w:rFonts w:cs="Arial"/>
                                <w:sz w:val="20"/>
                                <w:szCs w:val="20"/>
                              </w:rPr>
                              <w:t xml:space="preserve">easily manage traffic and speed of access SLA’s for all 56 sites.  </w:t>
                            </w:r>
                            <w:r w:rsidR="00AC604C">
                              <w:rPr>
                                <w:rFonts w:cs="Arial"/>
                                <w:sz w:val="20"/>
                                <w:szCs w:val="20"/>
                              </w:rPr>
                              <w:t xml:space="preserve"> </w:t>
                            </w:r>
                          </w:p>
                          <w:p w14:paraId="2A575FA7" w14:textId="77777777" w:rsidR="00E002A6" w:rsidRDefault="00E002A6" w:rsidP="0089070C">
                            <w:pPr>
                              <w:spacing w:after="0" w:line="240" w:lineRule="auto"/>
                              <w:rPr>
                                <w:b/>
                                <w:bCs/>
                                <w:color w:val="ED7D31" w:themeColor="accent2"/>
                              </w:rPr>
                            </w:pPr>
                          </w:p>
                          <w:p w14:paraId="359D7DE5" w14:textId="77777777" w:rsidR="00E002A6" w:rsidRDefault="00E002A6" w:rsidP="0089070C">
                            <w:pPr>
                              <w:spacing w:after="0" w:line="240" w:lineRule="auto"/>
                              <w:rPr>
                                <w:b/>
                                <w:bCs/>
                                <w:color w:val="ED7D31" w:themeColor="accent2"/>
                              </w:rPr>
                            </w:pPr>
                          </w:p>
                          <w:p w14:paraId="1A1BA442" w14:textId="77777777" w:rsidR="00E002A6" w:rsidRDefault="00E002A6" w:rsidP="0089070C">
                            <w:pPr>
                              <w:spacing w:after="0" w:line="240" w:lineRule="auto"/>
                              <w:rPr>
                                <w:b/>
                                <w:bCs/>
                                <w:color w:val="ED7D31" w:themeColor="accent2"/>
                              </w:rPr>
                            </w:pPr>
                          </w:p>
                          <w:p w14:paraId="1062545E" w14:textId="77777777" w:rsidR="00E002A6" w:rsidRDefault="00E002A6" w:rsidP="0089070C">
                            <w:pPr>
                              <w:spacing w:after="0" w:line="240" w:lineRule="auto"/>
                              <w:rPr>
                                <w:b/>
                                <w:bCs/>
                                <w:color w:val="ED7D31" w:themeColor="accent2"/>
                              </w:rPr>
                            </w:pPr>
                          </w:p>
                          <w:p w14:paraId="1085F270" w14:textId="77777777" w:rsidR="00E002A6" w:rsidRDefault="00E002A6" w:rsidP="0089070C">
                            <w:pPr>
                              <w:spacing w:after="0" w:line="240" w:lineRule="auto"/>
                              <w:rPr>
                                <w:b/>
                                <w:bCs/>
                                <w:color w:val="ED7D31" w:themeColor="accent2"/>
                              </w:rPr>
                            </w:pPr>
                          </w:p>
                          <w:p w14:paraId="3E7F3C85" w14:textId="77777777" w:rsidR="00E002A6" w:rsidRDefault="00E002A6" w:rsidP="0089070C">
                            <w:pPr>
                              <w:spacing w:after="0" w:line="240" w:lineRule="auto"/>
                              <w:rPr>
                                <w:b/>
                                <w:bCs/>
                                <w:color w:val="ED7D31" w:themeColor="accent2"/>
                              </w:rPr>
                            </w:pPr>
                          </w:p>
                          <w:p w14:paraId="736159DC" w14:textId="77777777" w:rsidR="003716D5" w:rsidRPr="003716D5" w:rsidRDefault="003716D5" w:rsidP="003716D5">
                            <w:pPr>
                              <w:spacing w:after="0" w:line="240" w:lineRule="auto"/>
                              <w:rPr>
                                <w:color w:val="ED7D31" w:themeColor="accent2"/>
                                <w:sz w:val="20"/>
                                <w:szCs w:val="20"/>
                              </w:rPr>
                            </w:pPr>
                          </w:p>
                          <w:p w14:paraId="7673B4AF" w14:textId="32591D79" w:rsidR="000F2046" w:rsidRPr="00075070" w:rsidRDefault="000F2046" w:rsidP="006D22C4">
                            <w:pPr>
                              <w:spacing w:after="0" w:line="240" w:lineRule="auto"/>
                              <w:rPr>
                                <w:color w:val="ED7D31"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FE69D" id="_x0000_s1028" type="#_x0000_t202" style="position:absolute;margin-left:0;margin-top:29.2pt;width:315.8pt;height:152.6pt;z-index:2516275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" fillcolor="#f2f2f2 [3052]" stroked="f">
                <v:textbox>
                  <w:txbxContent>
                    <w:p w14:paraId="7D23C6F1" w14:textId="392A14E6" w:rsidR="00E002A6" w:rsidRPr="009B3AB3" w:rsidRDefault="00E002A6" w:rsidP="0089070C">
                      <w:pPr>
                        <w:spacing w:after="0" w:line="240" w:lineRule="auto"/>
                        <w:rPr>
                          <w:b/>
                          <w:bCs/>
                          <w:color w:val="ED7D31" w:themeColor="accent2"/>
                        </w:rPr>
                      </w:pPr>
                      <w:r w:rsidRPr="009B3AB3">
                        <w:rPr>
                          <w:b/>
                          <w:bCs/>
                          <w:color w:val="ED7D31" w:themeColor="accent2"/>
                        </w:rPr>
                        <w:t>The Challenge</w:t>
                      </w:r>
                    </w:p>
                    <w:p w14:paraId="60C87ACD" w14:textId="3E3DEE89" w:rsidR="00E002A6" w:rsidRDefault="005D2D26" w:rsidP="00E002A6">
                      <w:pPr>
                        <w:spacing w:line="240" w:lineRule="auto"/>
                        <w:rPr>
                          <w:rFonts w:cs="Arial"/>
                          <w:sz w:val="20"/>
                          <w:szCs w:val="20"/>
                        </w:rPr>
                      </w:pPr>
                      <w:r w:rsidRPr="009B3AB3">
                        <w:rPr>
                          <w:rFonts w:cs="Arial"/>
                          <w:sz w:val="20"/>
                          <w:szCs w:val="20"/>
                        </w:rPr>
                        <w:t xml:space="preserve">NFB needed </w:t>
                      </w:r>
                      <w:r w:rsidR="00A82747" w:rsidRPr="009B3AB3">
                        <w:rPr>
                          <w:rFonts w:cs="Arial"/>
                          <w:sz w:val="20"/>
                          <w:szCs w:val="20"/>
                        </w:rPr>
                        <w:t xml:space="preserve">major adjustments </w:t>
                      </w:r>
                      <w:r w:rsidR="00223322" w:rsidRPr="009B3AB3">
                        <w:rPr>
                          <w:rFonts w:cs="Arial"/>
                          <w:sz w:val="20"/>
                          <w:szCs w:val="20"/>
                        </w:rPr>
                        <w:t xml:space="preserve">done </w:t>
                      </w:r>
                      <w:r w:rsidR="00A82747" w:rsidRPr="009B3AB3">
                        <w:rPr>
                          <w:rFonts w:cs="Arial"/>
                          <w:sz w:val="20"/>
                          <w:szCs w:val="20"/>
                        </w:rPr>
                        <w:t xml:space="preserve">to </w:t>
                      </w:r>
                      <w:r w:rsidR="00140C01">
                        <w:rPr>
                          <w:rFonts w:cs="Arial"/>
                          <w:sz w:val="20"/>
                          <w:szCs w:val="20"/>
                        </w:rPr>
                        <w:t>t</w:t>
                      </w:r>
                      <w:r w:rsidR="00FD2481">
                        <w:rPr>
                          <w:rFonts w:cs="Arial"/>
                          <w:sz w:val="20"/>
                          <w:szCs w:val="20"/>
                        </w:rPr>
                        <w:t>heir 56 affiliate</w:t>
                      </w:r>
                      <w:r w:rsidR="00140C01">
                        <w:rPr>
                          <w:rFonts w:cs="Arial"/>
                          <w:sz w:val="20"/>
                          <w:szCs w:val="20"/>
                        </w:rPr>
                        <w:t xml:space="preserve"> </w:t>
                      </w:r>
                      <w:r w:rsidR="00223322" w:rsidRPr="009B3AB3">
                        <w:rPr>
                          <w:rFonts w:cs="Arial"/>
                          <w:sz w:val="20"/>
                          <w:szCs w:val="20"/>
                        </w:rPr>
                        <w:t>site</w:t>
                      </w:r>
                      <w:r w:rsidR="00FD2481">
                        <w:rPr>
                          <w:rFonts w:cs="Arial"/>
                          <w:sz w:val="20"/>
                          <w:szCs w:val="20"/>
                        </w:rPr>
                        <w:t>s across the US</w:t>
                      </w:r>
                      <w:r w:rsidR="00223322" w:rsidRPr="009B3AB3">
                        <w:rPr>
                          <w:rFonts w:cs="Arial"/>
                          <w:sz w:val="20"/>
                          <w:szCs w:val="20"/>
                        </w:rPr>
                        <w:t xml:space="preserve"> including easi</w:t>
                      </w:r>
                      <w:r w:rsidR="00E002A6" w:rsidRPr="009B3AB3">
                        <w:rPr>
                          <w:rFonts w:cs="Arial"/>
                          <w:sz w:val="20"/>
                          <w:szCs w:val="20"/>
                        </w:rPr>
                        <w:t>er to read text, optimized content display, mobile-friendly navigation, touch-friendly page elements, faster download speeds</w:t>
                      </w:r>
                      <w:r w:rsidR="00186D19">
                        <w:rPr>
                          <w:rFonts w:cs="Arial"/>
                          <w:sz w:val="20"/>
                          <w:szCs w:val="20"/>
                        </w:rPr>
                        <w:t xml:space="preserve">, </w:t>
                      </w:r>
                      <w:r w:rsidR="00807BEA">
                        <w:rPr>
                          <w:rFonts w:cs="Arial"/>
                          <w:sz w:val="20"/>
                          <w:szCs w:val="20"/>
                        </w:rPr>
                        <w:t xml:space="preserve">and </w:t>
                      </w:r>
                      <w:r w:rsidR="000477EF">
                        <w:rPr>
                          <w:rFonts w:cs="Arial"/>
                          <w:sz w:val="20"/>
                          <w:szCs w:val="20"/>
                        </w:rPr>
                        <w:t>that the sites</w:t>
                      </w:r>
                      <w:r w:rsidR="00140C01">
                        <w:rPr>
                          <w:rFonts w:cs="Arial"/>
                          <w:sz w:val="20"/>
                          <w:szCs w:val="20"/>
                        </w:rPr>
                        <w:t xml:space="preserve"> </w:t>
                      </w:r>
                      <w:r w:rsidR="000477EF">
                        <w:rPr>
                          <w:rFonts w:cs="Arial"/>
                          <w:sz w:val="20"/>
                          <w:szCs w:val="20"/>
                        </w:rPr>
                        <w:t>would meet all current accessibility standards</w:t>
                      </w:r>
                      <w:r w:rsidR="00E002A6" w:rsidRPr="009B3AB3">
                        <w:rPr>
                          <w:rFonts w:cs="Arial"/>
                          <w:sz w:val="20"/>
                          <w:szCs w:val="20"/>
                        </w:rPr>
                        <w:t xml:space="preserve">. </w:t>
                      </w:r>
                      <w:r w:rsidR="006F4016" w:rsidRPr="009B3AB3">
                        <w:rPr>
                          <w:rFonts w:cs="Arial"/>
                          <w:sz w:val="20"/>
                          <w:szCs w:val="20"/>
                        </w:rPr>
                        <w:t>NFB also needed</w:t>
                      </w:r>
                      <w:r w:rsidR="00E002A6" w:rsidRPr="009B3AB3">
                        <w:rPr>
                          <w:rFonts w:cs="Arial"/>
                          <w:sz w:val="20"/>
                          <w:szCs w:val="20"/>
                        </w:rPr>
                        <w:t xml:space="preserve"> cross-browser testing to ensure that all affiliate website designs were optimized for the two latest versions of Edge, Firefox, Chrome, and Safari browsers.</w:t>
                      </w:r>
                    </w:p>
                    <w:p w14:paraId="7CBE6B46" w14:textId="68759373" w:rsidR="002111DC" w:rsidRPr="009B3AB3" w:rsidRDefault="004D5AE3" w:rsidP="00E002A6">
                      <w:pPr>
                        <w:spacing w:line="240" w:lineRule="auto"/>
                        <w:rPr>
                          <w:rFonts w:cs="Arial"/>
                          <w:sz w:val="20"/>
                          <w:szCs w:val="20"/>
                        </w:rPr>
                      </w:pPr>
                      <w:r>
                        <w:rPr>
                          <w:rFonts w:cs="Arial"/>
                          <w:sz w:val="20"/>
                          <w:szCs w:val="20"/>
                        </w:rPr>
                        <w:t>Pumex was tasked with</w:t>
                      </w:r>
                      <w:r w:rsidR="00581EAF">
                        <w:rPr>
                          <w:rFonts w:cs="Arial"/>
                          <w:sz w:val="20"/>
                          <w:szCs w:val="20"/>
                        </w:rPr>
                        <w:t xml:space="preserve"> deploying a</w:t>
                      </w:r>
                      <w:r w:rsidR="00AC604C">
                        <w:rPr>
                          <w:rFonts w:cs="Arial"/>
                          <w:sz w:val="20"/>
                          <w:szCs w:val="20"/>
                        </w:rPr>
                        <w:t xml:space="preserve"> robust</w:t>
                      </w:r>
                      <w:r w:rsidR="00581EAF">
                        <w:rPr>
                          <w:rFonts w:cs="Arial"/>
                          <w:sz w:val="20"/>
                          <w:szCs w:val="20"/>
                        </w:rPr>
                        <w:t xml:space="preserve"> production</w:t>
                      </w:r>
                      <w:r w:rsidR="000923DF">
                        <w:rPr>
                          <w:rFonts w:cs="Arial"/>
                          <w:sz w:val="20"/>
                          <w:szCs w:val="20"/>
                        </w:rPr>
                        <w:t xml:space="preserve"> </w:t>
                      </w:r>
                      <w:r w:rsidR="00581EAF">
                        <w:rPr>
                          <w:rFonts w:cs="Arial"/>
                          <w:sz w:val="20"/>
                          <w:szCs w:val="20"/>
                        </w:rPr>
                        <w:t>environment</w:t>
                      </w:r>
                      <w:r w:rsidR="00AC604C">
                        <w:rPr>
                          <w:rFonts w:cs="Arial"/>
                          <w:sz w:val="20"/>
                          <w:szCs w:val="20"/>
                        </w:rPr>
                        <w:t xml:space="preserve"> for the solution that could </w:t>
                      </w:r>
                      <w:r w:rsidR="00F85D02">
                        <w:rPr>
                          <w:rFonts w:cs="Arial"/>
                          <w:sz w:val="20"/>
                          <w:szCs w:val="20"/>
                        </w:rPr>
                        <w:t xml:space="preserve">easily manage traffic and speed of access SLA’s for all 56 sites.  </w:t>
                      </w:r>
                      <w:r w:rsidR="00AC604C">
                        <w:rPr>
                          <w:rFonts w:cs="Arial"/>
                          <w:sz w:val="20"/>
                          <w:szCs w:val="20"/>
                        </w:rPr>
                        <w:t xml:space="preserve"> </w:t>
                      </w:r>
                    </w:p>
                    <w:p w14:paraId="2A575FA7" w14:textId="77777777" w:rsidR="00E002A6" w:rsidRDefault="00E002A6" w:rsidP="0089070C">
                      <w:pPr>
                        <w:spacing w:after="0" w:line="240" w:lineRule="auto"/>
                        <w:rPr>
                          <w:b/>
                          <w:bCs/>
                          <w:color w:val="ED7D31" w:themeColor="accent2"/>
                        </w:rPr>
                      </w:pPr>
                    </w:p>
                    <w:p w14:paraId="359D7DE5" w14:textId="77777777" w:rsidR="00E002A6" w:rsidRDefault="00E002A6" w:rsidP="0089070C">
                      <w:pPr>
                        <w:spacing w:after="0" w:line="240" w:lineRule="auto"/>
                        <w:rPr>
                          <w:b/>
                          <w:bCs/>
                          <w:color w:val="ED7D31" w:themeColor="accent2"/>
                        </w:rPr>
                      </w:pPr>
                    </w:p>
                    <w:p w14:paraId="1A1BA442" w14:textId="77777777" w:rsidR="00E002A6" w:rsidRDefault="00E002A6" w:rsidP="0089070C">
                      <w:pPr>
                        <w:spacing w:after="0" w:line="240" w:lineRule="auto"/>
                        <w:rPr>
                          <w:b/>
                          <w:bCs/>
                          <w:color w:val="ED7D31" w:themeColor="accent2"/>
                        </w:rPr>
                      </w:pPr>
                    </w:p>
                    <w:p w14:paraId="1062545E" w14:textId="77777777" w:rsidR="00E002A6" w:rsidRDefault="00E002A6" w:rsidP="0089070C">
                      <w:pPr>
                        <w:spacing w:after="0" w:line="240" w:lineRule="auto"/>
                        <w:rPr>
                          <w:b/>
                          <w:bCs/>
                          <w:color w:val="ED7D31" w:themeColor="accent2"/>
                        </w:rPr>
                      </w:pPr>
                    </w:p>
                    <w:p w14:paraId="1085F270" w14:textId="77777777" w:rsidR="00E002A6" w:rsidRDefault="00E002A6" w:rsidP="0089070C">
                      <w:pPr>
                        <w:spacing w:after="0" w:line="240" w:lineRule="auto"/>
                        <w:rPr>
                          <w:b/>
                          <w:bCs/>
                          <w:color w:val="ED7D31" w:themeColor="accent2"/>
                        </w:rPr>
                      </w:pPr>
                    </w:p>
                    <w:p w14:paraId="3E7F3C85" w14:textId="77777777" w:rsidR="00E002A6" w:rsidRDefault="00E002A6" w:rsidP="0089070C">
                      <w:pPr>
                        <w:spacing w:after="0" w:line="240" w:lineRule="auto"/>
                        <w:rPr>
                          <w:b/>
                          <w:bCs/>
                          <w:color w:val="ED7D31" w:themeColor="accent2"/>
                        </w:rPr>
                      </w:pPr>
                    </w:p>
                    <w:p w14:paraId="736159DC" w14:textId="77777777" w:rsidR="003716D5" w:rsidRPr="003716D5" w:rsidRDefault="003716D5" w:rsidP="003716D5">
                      <w:pPr>
                        <w:spacing w:after="0" w:line="240" w:lineRule="auto"/>
                        <w:rPr>
                          <w:color w:val="ED7D31" w:themeColor="accent2"/>
                          <w:sz w:val="20"/>
                          <w:szCs w:val="20"/>
                        </w:rPr>
                      </w:pPr>
                    </w:p>
                    <w:p w14:paraId="7673B4AF" w14:textId="32591D79" w:rsidR="000F2046" w:rsidRPr="00075070" w:rsidRDefault="000F2046" w:rsidP="006D22C4">
                      <w:pPr>
                        <w:spacing w:after="0" w:line="240" w:lineRule="auto"/>
                        <w:rPr>
                          <w:color w:val="ED7D31" w:themeColor="accent2"/>
                          <w:sz w:val="20"/>
                          <w:szCs w:val="20"/>
                        </w:rPr>
                      </w:pPr>
                    </w:p>
                  </w:txbxContent>
                </v:textbox>
                <w10:wrap type="square" anchorx="page"/>
              </v:shape>
            </w:pict>
          </mc:Fallback>
        </mc:AlternateContent>
      </w:r>
    </w:p>
    <w:p w14:paraId="72EF83EB" w14:textId="7BB7E5AF" w:rsidR="00EE0ECD" w:rsidRDefault="00EE0ECD" w:rsidP="006F4016">
      <w:pPr>
        <w:spacing w:after="0" w:line="240" w:lineRule="auto"/>
        <w:rPr>
          <w:b/>
          <w:bCs/>
          <w:color w:val="ED7D31" w:themeColor="accent2"/>
        </w:rPr>
      </w:pPr>
    </w:p>
    <w:p w14:paraId="376F2E18" w14:textId="6DDE5658" w:rsidR="006F4016" w:rsidRPr="000D4471" w:rsidRDefault="004A583A" w:rsidP="006F4016">
      <w:pPr>
        <w:spacing w:after="0" w:line="240" w:lineRule="auto"/>
        <w:rPr>
          <w:b/>
          <w:bCs/>
          <w:color w:val="ED7D31" w:themeColor="accent2"/>
        </w:rPr>
      </w:pPr>
      <w:r>
        <w:rPr>
          <w:b/>
          <w:bCs/>
          <w:color w:val="ED7D31" w:themeColor="accent2"/>
        </w:rPr>
        <w:t xml:space="preserve"> </w:t>
      </w:r>
      <w:r w:rsidR="004B6DFD" w:rsidRPr="000D4471">
        <w:rPr>
          <w:b/>
          <w:bCs/>
          <w:color w:val="ED7D31" w:themeColor="accent2"/>
        </w:rPr>
        <w:t>Immediate Results</w:t>
      </w:r>
    </w:p>
    <w:p w14:paraId="1D64FDCD" w14:textId="34E9302A" w:rsidR="00EE0ECD" w:rsidRDefault="00EE0ECD" w:rsidP="006F4016">
      <w:pPr>
        <w:spacing w:after="0" w:line="240" w:lineRule="auto"/>
        <w:rPr>
          <w:b/>
          <w:bCs/>
          <w:color w:val="ED7D31" w:themeColor="accent2"/>
          <w:sz w:val="24"/>
          <w:szCs w:val="24"/>
        </w:rPr>
      </w:pPr>
      <w:r w:rsidRPr="00B8305E">
        <w:rPr>
          <w:rFonts w:cs="Arial"/>
          <w:noProof/>
          <w:color w:val="ED7D31" w:themeColor="accent2"/>
        </w:rPr>
        <mc:AlternateContent>
          <mc:Choice Requires="wps">
            <w:drawing>
              <wp:anchor distT="45720" distB="45720" distL="114300" distR="114300" simplePos="0" relativeHeight="251823104" behindDoc="0" locked="0" layoutInCell="1" allowOverlap="1" wp14:anchorId="1D28F9AE" wp14:editId="0EDF1A9B">
                <wp:simplePos x="0" y="0"/>
                <wp:positionH relativeFrom="column">
                  <wp:posOffset>3853815</wp:posOffset>
                </wp:positionH>
                <wp:positionV relativeFrom="paragraph">
                  <wp:posOffset>95250</wp:posOffset>
                </wp:positionV>
                <wp:extent cx="2360930" cy="1667510"/>
                <wp:effectExtent l="0" t="0" r="8890" b="8890"/>
                <wp:wrapThrough wrapText="bothSides">
                  <wp:wrapPolygon edited="0">
                    <wp:start x="0" y="0"/>
                    <wp:lineTo x="0" y="21468"/>
                    <wp:lineTo x="21526" y="21468"/>
                    <wp:lineTo x="2152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7510"/>
                        </a:xfrm>
                        <a:prstGeom prst="rect">
                          <a:avLst/>
                        </a:prstGeom>
                        <a:solidFill>
                          <a:srgbClr val="FFFFFF"/>
                        </a:solidFill>
                        <a:ln w="9525">
                          <a:noFill/>
                          <a:miter lim="800000"/>
                          <a:headEnd/>
                          <a:tailEnd/>
                        </a:ln>
                      </wps:spPr>
                      <wps:txbx>
                        <w:txbxContent>
                          <w:p w14:paraId="589FFC27" w14:textId="5949E583" w:rsidR="00394F24" w:rsidRPr="00E54167" w:rsidRDefault="00EB5F10" w:rsidP="00394F24">
                            <w:pPr>
                              <w:pStyle w:val="ListParagraph"/>
                              <w:numPr>
                                <w:ilvl w:val="0"/>
                                <w:numId w:val="10"/>
                              </w:numPr>
                              <w:spacing w:after="0" w:line="240" w:lineRule="auto"/>
                              <w:rPr>
                                <w:b/>
                                <w:bCs/>
                                <w:i/>
                                <w:iCs/>
                                <w:sz w:val="20"/>
                                <w:szCs w:val="20"/>
                              </w:rPr>
                            </w:pPr>
                            <w:r>
                              <w:rPr>
                                <w:b/>
                                <w:bCs/>
                                <w:i/>
                                <w:iCs/>
                                <w:sz w:val="20"/>
                                <w:szCs w:val="20"/>
                              </w:rPr>
                              <w:t xml:space="preserve">No escaped defects during UAT </w:t>
                            </w:r>
                            <w:r w:rsidR="003763D3">
                              <w:rPr>
                                <w:sz w:val="20"/>
                                <w:szCs w:val="20"/>
                              </w:rPr>
                              <w:t>–</w:t>
                            </w:r>
                            <w:r>
                              <w:rPr>
                                <w:sz w:val="20"/>
                                <w:szCs w:val="20"/>
                              </w:rPr>
                              <w:t xml:space="preserve"> </w:t>
                            </w:r>
                            <w:r w:rsidR="003763D3">
                              <w:rPr>
                                <w:sz w:val="20"/>
                                <w:szCs w:val="20"/>
                              </w:rPr>
                              <w:t>Espec</w:t>
                            </w:r>
                            <w:r w:rsidR="001A435E">
                              <w:rPr>
                                <w:sz w:val="20"/>
                                <w:szCs w:val="20"/>
                              </w:rPr>
                              <w:t xml:space="preserve">ially </w:t>
                            </w:r>
                            <w:r w:rsidR="00565832">
                              <w:rPr>
                                <w:sz w:val="20"/>
                                <w:szCs w:val="20"/>
                              </w:rPr>
                              <w:t>concerning</w:t>
                            </w:r>
                            <w:r w:rsidR="001A435E">
                              <w:rPr>
                                <w:sz w:val="20"/>
                                <w:szCs w:val="20"/>
                              </w:rPr>
                              <w:t xml:space="preserve"> Accessibility, due to</w:t>
                            </w:r>
                            <w:r w:rsidR="00397421">
                              <w:rPr>
                                <w:sz w:val="20"/>
                                <w:szCs w:val="20"/>
                              </w:rPr>
                              <w:t xml:space="preserve"> </w:t>
                            </w:r>
                            <w:r w:rsidR="00012C55">
                              <w:rPr>
                                <w:sz w:val="20"/>
                                <w:szCs w:val="20"/>
                              </w:rPr>
                              <w:t xml:space="preserve">visually impaired users of the site, we achieved </w:t>
                            </w:r>
                            <w:r w:rsidR="007603D0">
                              <w:rPr>
                                <w:sz w:val="20"/>
                                <w:szCs w:val="20"/>
                              </w:rPr>
                              <w:t>no</w:t>
                            </w:r>
                            <w:r w:rsidR="00140C01">
                              <w:rPr>
                                <w:sz w:val="20"/>
                                <w:szCs w:val="20"/>
                              </w:rPr>
                              <w:t xml:space="preserve"> </w:t>
                            </w:r>
                            <w:r w:rsidR="00012C55">
                              <w:rPr>
                                <w:sz w:val="20"/>
                                <w:szCs w:val="20"/>
                              </w:rPr>
                              <w:t>escaped defects during UAT.</w:t>
                            </w:r>
                          </w:p>
                          <w:p w14:paraId="42E99A55" w14:textId="70D89545" w:rsidR="00012C55" w:rsidRPr="00E54167" w:rsidRDefault="006C1B31" w:rsidP="00394F24">
                            <w:pPr>
                              <w:pStyle w:val="ListParagraph"/>
                              <w:numPr>
                                <w:ilvl w:val="0"/>
                                <w:numId w:val="10"/>
                              </w:numPr>
                              <w:spacing w:after="0" w:line="240" w:lineRule="auto"/>
                              <w:rPr>
                                <w:b/>
                                <w:bCs/>
                                <w:i/>
                                <w:iCs/>
                                <w:sz w:val="20"/>
                                <w:szCs w:val="20"/>
                              </w:rPr>
                            </w:pPr>
                            <w:r>
                              <w:rPr>
                                <w:b/>
                                <w:bCs/>
                                <w:i/>
                                <w:iCs/>
                                <w:sz w:val="20"/>
                                <w:szCs w:val="20"/>
                              </w:rPr>
                              <w:t xml:space="preserve">Phase 2 </w:t>
                            </w:r>
                            <w:r w:rsidR="00F53580">
                              <w:rPr>
                                <w:b/>
                                <w:bCs/>
                                <w:i/>
                                <w:iCs/>
                                <w:sz w:val="20"/>
                                <w:szCs w:val="20"/>
                              </w:rPr>
                              <w:t xml:space="preserve">commenced ahead of schedule </w:t>
                            </w:r>
                            <w:r w:rsidR="00DD0310">
                              <w:rPr>
                                <w:sz w:val="20"/>
                                <w:szCs w:val="20"/>
                              </w:rPr>
                              <w:t>–</w:t>
                            </w:r>
                            <w:r w:rsidR="00F53580">
                              <w:rPr>
                                <w:sz w:val="20"/>
                                <w:szCs w:val="20"/>
                              </w:rPr>
                              <w:t xml:space="preserve"> </w:t>
                            </w:r>
                            <w:r w:rsidR="00DD0310">
                              <w:rPr>
                                <w:sz w:val="20"/>
                                <w:szCs w:val="20"/>
                              </w:rPr>
                              <w:t>We were able to begin Phase 2, migrating the existing affiliate websites to the new Drupal platform</w:t>
                            </w:r>
                            <w:r w:rsidR="00F7437B">
                              <w:rPr>
                                <w:sz w:val="20"/>
                                <w:szCs w:val="20"/>
                              </w:rPr>
                              <w:t>, ahead of schedule. With a 3-week sprint, Phase 2</w:t>
                            </w:r>
                            <w:r w:rsidR="007C268B">
                              <w:rPr>
                                <w:sz w:val="20"/>
                                <w:szCs w:val="20"/>
                              </w:rPr>
                              <w:t xml:space="preserve"> </w:t>
                            </w:r>
                            <w:r w:rsidR="0032451A">
                              <w:rPr>
                                <w:sz w:val="20"/>
                                <w:szCs w:val="20"/>
                              </w:rPr>
                              <w:t xml:space="preserve">is currently being </w:t>
                            </w:r>
                            <w:r w:rsidR="007C268B">
                              <w:rPr>
                                <w:sz w:val="20"/>
                                <w:szCs w:val="20"/>
                              </w:rPr>
                              <w:t>delivered on time and within budget constraints.</w:t>
                            </w:r>
                          </w:p>
                          <w:p w14:paraId="0C993E4F" w14:textId="77777777" w:rsidR="00394F24" w:rsidRPr="00680BA3" w:rsidRDefault="00394F24" w:rsidP="00394F24">
                            <w:pPr>
                              <w:spacing w:after="0" w:line="240" w:lineRule="auto"/>
                              <w:rPr>
                                <w:sz w:val="20"/>
                                <w:szCs w:val="20"/>
                              </w:rPr>
                            </w:pPr>
                          </w:p>
                          <w:p w14:paraId="6DF823E1" w14:textId="77777777" w:rsidR="00394F24" w:rsidRPr="00680BA3" w:rsidRDefault="00394F24" w:rsidP="00394F24">
                            <w:pPr>
                              <w:rPr>
                                <w:sz w:val="20"/>
                                <w:szCs w:val="20"/>
                              </w:rPr>
                            </w:pPr>
                          </w:p>
                          <w:p w14:paraId="63855E01" w14:textId="77777777" w:rsidR="00394F24" w:rsidRPr="00680BA3" w:rsidRDefault="00394F24" w:rsidP="00394F24">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28F9AE" id="_x0000_s1029" type="#_x0000_t202" style="position:absolute;margin-left:303.45pt;margin-top:7.5pt;width:185.9pt;height:131.3pt;z-index:251823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8KIwIAACM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" stroked="f">
                <v:textbox>
                  <w:txbxContent>
                    <w:p w14:paraId="589FFC27" w14:textId="5949E583" w:rsidR="00394F24" w:rsidRPr="00E54167" w:rsidRDefault="00EB5F10" w:rsidP="00394F24">
                      <w:pPr>
                        <w:pStyle w:val="ListParagraph"/>
                        <w:numPr>
                          <w:ilvl w:val="0"/>
                          <w:numId w:val="10"/>
                        </w:numPr>
                        <w:spacing w:after="0" w:line="240" w:lineRule="auto"/>
                        <w:rPr>
                          <w:b/>
                          <w:bCs/>
                          <w:i/>
                          <w:iCs/>
                          <w:sz w:val="20"/>
                          <w:szCs w:val="20"/>
                        </w:rPr>
                      </w:pPr>
                      <w:r>
                        <w:rPr>
                          <w:b/>
                          <w:bCs/>
                          <w:i/>
                          <w:iCs/>
                          <w:sz w:val="20"/>
                          <w:szCs w:val="20"/>
                        </w:rPr>
                        <w:t xml:space="preserve">No escaped defects during UAT </w:t>
                      </w:r>
                      <w:r w:rsidR="003763D3">
                        <w:rPr>
                          <w:sz w:val="20"/>
                          <w:szCs w:val="20"/>
                        </w:rPr>
                        <w:t>–</w:t>
                      </w:r>
                      <w:r>
                        <w:rPr>
                          <w:sz w:val="20"/>
                          <w:szCs w:val="20"/>
                        </w:rPr>
                        <w:t xml:space="preserve"> </w:t>
                      </w:r>
                      <w:r w:rsidR="003763D3">
                        <w:rPr>
                          <w:sz w:val="20"/>
                          <w:szCs w:val="20"/>
                        </w:rPr>
                        <w:t>Espec</w:t>
                      </w:r>
                      <w:r w:rsidR="001A435E">
                        <w:rPr>
                          <w:sz w:val="20"/>
                          <w:szCs w:val="20"/>
                        </w:rPr>
                        <w:t xml:space="preserve">ially </w:t>
                      </w:r>
                      <w:r w:rsidR="00565832">
                        <w:rPr>
                          <w:sz w:val="20"/>
                          <w:szCs w:val="20"/>
                        </w:rPr>
                        <w:t>concerning</w:t>
                      </w:r>
                      <w:r w:rsidR="001A435E">
                        <w:rPr>
                          <w:sz w:val="20"/>
                          <w:szCs w:val="20"/>
                        </w:rPr>
                        <w:t xml:space="preserve"> Accessibility, due to</w:t>
                      </w:r>
                      <w:r w:rsidR="00397421">
                        <w:rPr>
                          <w:sz w:val="20"/>
                          <w:szCs w:val="20"/>
                        </w:rPr>
                        <w:t xml:space="preserve"> </w:t>
                      </w:r>
                      <w:r w:rsidR="00012C55">
                        <w:rPr>
                          <w:sz w:val="20"/>
                          <w:szCs w:val="20"/>
                        </w:rPr>
                        <w:t xml:space="preserve">visually impaired users of the site, we achieved </w:t>
                      </w:r>
                      <w:r w:rsidR="007603D0">
                        <w:rPr>
                          <w:sz w:val="20"/>
                          <w:szCs w:val="20"/>
                        </w:rPr>
                        <w:t>no</w:t>
                      </w:r>
                      <w:r w:rsidR="00140C01">
                        <w:rPr>
                          <w:sz w:val="20"/>
                          <w:szCs w:val="20"/>
                        </w:rPr>
                        <w:t xml:space="preserve"> </w:t>
                      </w:r>
                      <w:r w:rsidR="00012C55">
                        <w:rPr>
                          <w:sz w:val="20"/>
                          <w:szCs w:val="20"/>
                        </w:rPr>
                        <w:t>escaped defects during UAT.</w:t>
                      </w:r>
                    </w:p>
                    <w:p w14:paraId="42E99A55" w14:textId="70D89545" w:rsidR="00012C55" w:rsidRPr="00E54167" w:rsidRDefault="006C1B31" w:rsidP="00394F24">
                      <w:pPr>
                        <w:pStyle w:val="ListParagraph"/>
                        <w:numPr>
                          <w:ilvl w:val="0"/>
                          <w:numId w:val="10"/>
                        </w:numPr>
                        <w:spacing w:after="0" w:line="240" w:lineRule="auto"/>
                        <w:rPr>
                          <w:b/>
                          <w:bCs/>
                          <w:i/>
                          <w:iCs/>
                          <w:sz w:val="20"/>
                          <w:szCs w:val="20"/>
                        </w:rPr>
                      </w:pPr>
                      <w:r>
                        <w:rPr>
                          <w:b/>
                          <w:bCs/>
                          <w:i/>
                          <w:iCs/>
                          <w:sz w:val="20"/>
                          <w:szCs w:val="20"/>
                        </w:rPr>
                        <w:t xml:space="preserve">Phase 2 </w:t>
                      </w:r>
                      <w:r w:rsidR="00F53580">
                        <w:rPr>
                          <w:b/>
                          <w:bCs/>
                          <w:i/>
                          <w:iCs/>
                          <w:sz w:val="20"/>
                          <w:szCs w:val="20"/>
                        </w:rPr>
                        <w:t xml:space="preserve">commenced ahead of schedule </w:t>
                      </w:r>
                      <w:r w:rsidR="00DD0310">
                        <w:rPr>
                          <w:sz w:val="20"/>
                          <w:szCs w:val="20"/>
                        </w:rPr>
                        <w:t>–</w:t>
                      </w:r>
                      <w:r w:rsidR="00F53580">
                        <w:rPr>
                          <w:sz w:val="20"/>
                          <w:szCs w:val="20"/>
                        </w:rPr>
                        <w:t xml:space="preserve"> </w:t>
                      </w:r>
                      <w:r w:rsidR="00DD0310">
                        <w:rPr>
                          <w:sz w:val="20"/>
                          <w:szCs w:val="20"/>
                        </w:rPr>
                        <w:t>We were able to begin Phase 2, migrating the existing affiliate websites to the new Drupal platform</w:t>
                      </w:r>
                      <w:r w:rsidR="00F7437B">
                        <w:rPr>
                          <w:sz w:val="20"/>
                          <w:szCs w:val="20"/>
                        </w:rPr>
                        <w:t>, ahead of schedule. With a 3-week sprint, Phase 2</w:t>
                      </w:r>
                      <w:r w:rsidR="007C268B">
                        <w:rPr>
                          <w:sz w:val="20"/>
                          <w:szCs w:val="20"/>
                        </w:rPr>
                        <w:t xml:space="preserve"> </w:t>
                      </w:r>
                      <w:r w:rsidR="0032451A">
                        <w:rPr>
                          <w:sz w:val="20"/>
                          <w:szCs w:val="20"/>
                        </w:rPr>
                        <w:t xml:space="preserve">is currently being </w:t>
                      </w:r>
                      <w:r w:rsidR="007C268B">
                        <w:rPr>
                          <w:sz w:val="20"/>
                          <w:szCs w:val="20"/>
                        </w:rPr>
                        <w:t>delivered on time and within budget constraints.</w:t>
                      </w:r>
                    </w:p>
                    <w:p w14:paraId="0C993E4F" w14:textId="77777777" w:rsidR="00394F24" w:rsidRPr="00680BA3" w:rsidRDefault="00394F24" w:rsidP="00394F24">
                      <w:pPr>
                        <w:spacing w:after="0" w:line="240" w:lineRule="auto"/>
                        <w:rPr>
                          <w:sz w:val="20"/>
                          <w:szCs w:val="20"/>
                        </w:rPr>
                      </w:pPr>
                    </w:p>
                    <w:p w14:paraId="6DF823E1" w14:textId="77777777" w:rsidR="00394F24" w:rsidRPr="00680BA3" w:rsidRDefault="00394F24" w:rsidP="00394F24">
                      <w:pPr>
                        <w:rPr>
                          <w:sz w:val="20"/>
                          <w:szCs w:val="20"/>
                        </w:rPr>
                      </w:pPr>
                    </w:p>
                    <w:p w14:paraId="63855E01" w14:textId="77777777" w:rsidR="00394F24" w:rsidRPr="00680BA3" w:rsidRDefault="00394F24" w:rsidP="00394F24">
                      <w:pPr>
                        <w:rPr>
                          <w:sz w:val="20"/>
                          <w:szCs w:val="20"/>
                        </w:rPr>
                      </w:pPr>
                    </w:p>
                  </w:txbxContent>
                </v:textbox>
                <w10:wrap type="through"/>
              </v:shape>
            </w:pict>
          </mc:Fallback>
        </mc:AlternateContent>
      </w:r>
      <w:r w:rsidRPr="00B8305E">
        <w:rPr>
          <w:rFonts w:cs="Arial"/>
          <w:noProof/>
          <w:color w:val="ED7D31" w:themeColor="accent2"/>
        </w:rPr>
        <mc:AlternateContent>
          <mc:Choice Requires="wps">
            <w:drawing>
              <wp:anchor distT="45720" distB="45720" distL="114300" distR="114300" simplePos="0" relativeHeight="251774976" behindDoc="0" locked="0" layoutInCell="1" allowOverlap="1" wp14:anchorId="14BF50F6" wp14:editId="0A967516">
                <wp:simplePos x="0" y="0"/>
                <wp:positionH relativeFrom="margin">
                  <wp:posOffset>-47625</wp:posOffset>
                </wp:positionH>
                <wp:positionV relativeFrom="paragraph">
                  <wp:posOffset>66675</wp:posOffset>
                </wp:positionV>
                <wp:extent cx="2360930" cy="1786255"/>
                <wp:effectExtent l="0" t="0" r="8890" b="4445"/>
                <wp:wrapThrough wrapText="bothSides">
                  <wp:wrapPolygon edited="0">
                    <wp:start x="0" y="0"/>
                    <wp:lineTo x="0" y="21423"/>
                    <wp:lineTo x="21526" y="21423"/>
                    <wp:lineTo x="21526"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6255"/>
                        </a:xfrm>
                        <a:prstGeom prst="rect">
                          <a:avLst/>
                        </a:prstGeom>
                        <a:solidFill>
                          <a:srgbClr val="FFFFFF"/>
                        </a:solidFill>
                        <a:ln w="9525">
                          <a:noFill/>
                          <a:miter lim="800000"/>
                          <a:headEnd/>
                          <a:tailEnd/>
                        </a:ln>
                      </wps:spPr>
                      <wps:txbx>
                        <w:txbxContent>
                          <w:p w14:paraId="622695E5" w14:textId="3FE36AB5" w:rsidR="006D22C4" w:rsidRPr="00E54167" w:rsidRDefault="005325C0" w:rsidP="00311A02">
                            <w:pPr>
                              <w:pStyle w:val="ListParagraph"/>
                              <w:numPr>
                                <w:ilvl w:val="0"/>
                                <w:numId w:val="10"/>
                              </w:numPr>
                              <w:spacing w:after="0" w:line="240" w:lineRule="auto"/>
                              <w:rPr>
                                <w:b/>
                                <w:bCs/>
                                <w:i/>
                                <w:iCs/>
                                <w:sz w:val="20"/>
                                <w:szCs w:val="20"/>
                              </w:rPr>
                            </w:pPr>
                            <w:r>
                              <w:rPr>
                                <w:b/>
                                <w:bCs/>
                                <w:i/>
                                <w:iCs/>
                                <w:sz w:val="20"/>
                                <w:szCs w:val="20"/>
                              </w:rPr>
                              <w:t>Phase 1 d</w:t>
                            </w:r>
                            <w:r w:rsidR="00404721" w:rsidRPr="00E54167">
                              <w:rPr>
                                <w:b/>
                                <w:bCs/>
                                <w:i/>
                                <w:iCs/>
                                <w:sz w:val="20"/>
                                <w:szCs w:val="20"/>
                              </w:rPr>
                              <w:t>elivered on</w:t>
                            </w:r>
                            <w:r w:rsidR="00CA2139">
                              <w:rPr>
                                <w:b/>
                                <w:bCs/>
                                <w:i/>
                                <w:iCs/>
                                <w:sz w:val="20"/>
                                <w:szCs w:val="20"/>
                              </w:rPr>
                              <w:t xml:space="preserve"> </w:t>
                            </w:r>
                            <w:r w:rsidR="00404721" w:rsidRPr="00E54167">
                              <w:rPr>
                                <w:b/>
                                <w:bCs/>
                                <w:i/>
                                <w:iCs/>
                                <w:sz w:val="20"/>
                                <w:szCs w:val="20"/>
                              </w:rPr>
                              <w:t>time, on budget,</w:t>
                            </w:r>
                            <w:r w:rsidR="00CA2139" w:rsidRPr="00E54167">
                              <w:rPr>
                                <w:b/>
                                <w:bCs/>
                                <w:i/>
                                <w:iCs/>
                                <w:sz w:val="20"/>
                                <w:szCs w:val="20"/>
                              </w:rPr>
                              <w:t xml:space="preserve"> and above quality expectations</w:t>
                            </w:r>
                            <w:r w:rsidR="00CA2139">
                              <w:rPr>
                                <w:b/>
                                <w:bCs/>
                                <w:i/>
                                <w:iCs/>
                                <w:sz w:val="20"/>
                                <w:szCs w:val="20"/>
                              </w:rPr>
                              <w:t xml:space="preserve"> – </w:t>
                            </w:r>
                            <w:r>
                              <w:rPr>
                                <w:sz w:val="20"/>
                                <w:szCs w:val="20"/>
                              </w:rPr>
                              <w:t>Phase 1 consisted of Site Choice</w:t>
                            </w:r>
                            <w:r w:rsidR="00D21F04">
                              <w:rPr>
                                <w:sz w:val="20"/>
                                <w:szCs w:val="20"/>
                              </w:rPr>
                              <w:t xml:space="preserve"> Templatization Design, </w:t>
                            </w:r>
                            <w:r w:rsidR="00AC42A0">
                              <w:rPr>
                                <w:sz w:val="20"/>
                                <w:szCs w:val="20"/>
                              </w:rPr>
                              <w:t xml:space="preserve">Data Management, CRM Integration, Form Integration, and Deployment. </w:t>
                            </w:r>
                            <w:r w:rsidR="00DB206B">
                              <w:rPr>
                                <w:sz w:val="20"/>
                                <w:szCs w:val="20"/>
                              </w:rPr>
                              <w:t>Desp</w:t>
                            </w:r>
                            <w:r w:rsidR="00B25340">
                              <w:rPr>
                                <w:sz w:val="20"/>
                                <w:szCs w:val="20"/>
                              </w:rPr>
                              <w:t>ite</w:t>
                            </w:r>
                            <w:r w:rsidR="00DB206B">
                              <w:rPr>
                                <w:sz w:val="20"/>
                                <w:szCs w:val="20"/>
                              </w:rPr>
                              <w:t xml:space="preserve"> </w:t>
                            </w:r>
                            <w:r w:rsidR="007603D0">
                              <w:rPr>
                                <w:sz w:val="20"/>
                                <w:szCs w:val="20"/>
                              </w:rPr>
                              <w:t xml:space="preserve">additional </w:t>
                            </w:r>
                            <w:r w:rsidR="00DB206B">
                              <w:rPr>
                                <w:sz w:val="20"/>
                                <w:szCs w:val="20"/>
                              </w:rPr>
                              <w:t xml:space="preserve">requirements regarding data portability, syncing processes, and </w:t>
                            </w:r>
                            <w:r w:rsidR="006D3575">
                              <w:rPr>
                                <w:sz w:val="20"/>
                                <w:szCs w:val="20"/>
                              </w:rPr>
                              <w:t xml:space="preserve">automatic content pushes, Pumex </w:t>
                            </w:r>
                            <w:r w:rsidR="00987D4C">
                              <w:rPr>
                                <w:sz w:val="20"/>
                                <w:szCs w:val="20"/>
                              </w:rPr>
                              <w:t>completed</w:t>
                            </w:r>
                            <w:r w:rsidR="006D3575">
                              <w:rPr>
                                <w:sz w:val="20"/>
                                <w:szCs w:val="20"/>
                              </w:rPr>
                              <w:t xml:space="preserve"> </w:t>
                            </w:r>
                            <w:r w:rsidR="00987D4C">
                              <w:rPr>
                                <w:sz w:val="20"/>
                                <w:szCs w:val="20"/>
                              </w:rPr>
                              <w:t xml:space="preserve">a quality </w:t>
                            </w:r>
                            <w:r w:rsidR="006D3575">
                              <w:rPr>
                                <w:sz w:val="20"/>
                                <w:szCs w:val="20"/>
                              </w:rPr>
                              <w:t>Phase 1</w:t>
                            </w:r>
                            <w:r w:rsidR="00987D4C">
                              <w:rPr>
                                <w:sz w:val="20"/>
                                <w:szCs w:val="20"/>
                              </w:rPr>
                              <w:t xml:space="preserve"> on schedule</w:t>
                            </w:r>
                            <w:r w:rsidR="00763395">
                              <w:rPr>
                                <w:sz w:val="20"/>
                                <w:szCs w:val="20"/>
                              </w:rPr>
                              <w:t xml:space="preserve"> and within budget constraints.</w:t>
                            </w:r>
                          </w:p>
                          <w:p w14:paraId="4EB1C581" w14:textId="77777777" w:rsidR="000D3208" w:rsidRPr="00680BA3" w:rsidRDefault="000D3208" w:rsidP="000D3208">
                            <w:pPr>
                              <w:spacing w:after="0" w:line="240" w:lineRule="auto"/>
                              <w:rPr>
                                <w:sz w:val="20"/>
                                <w:szCs w:val="20"/>
                              </w:rPr>
                            </w:pPr>
                          </w:p>
                          <w:p w14:paraId="700E8C7C" w14:textId="77777777" w:rsidR="009403EC" w:rsidRPr="00680BA3" w:rsidRDefault="009403EC">
                            <w:pPr>
                              <w:rPr>
                                <w:sz w:val="20"/>
                                <w:szCs w:val="20"/>
                              </w:rPr>
                            </w:pPr>
                          </w:p>
                          <w:p w14:paraId="512D7E2C" w14:textId="77777777" w:rsidR="00170D6D" w:rsidRPr="00680BA3" w:rsidRDefault="00170D6D">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BF50F6" id="_x0000_s1030" type="#_x0000_t202" style="position:absolute;margin-left:-3.75pt;margin-top:5.25pt;width:185.9pt;height:140.65pt;z-index:2517749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FyJQ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" stroked="f">
                <v:textbox>
                  <w:txbxContent>
                    <w:p w14:paraId="622695E5" w14:textId="3FE36AB5" w:rsidR="006D22C4" w:rsidRPr="00E54167" w:rsidRDefault="005325C0" w:rsidP="00311A02">
                      <w:pPr>
                        <w:pStyle w:val="ListParagraph"/>
                        <w:numPr>
                          <w:ilvl w:val="0"/>
                          <w:numId w:val="10"/>
                        </w:numPr>
                        <w:spacing w:after="0" w:line="240" w:lineRule="auto"/>
                        <w:rPr>
                          <w:b/>
                          <w:bCs/>
                          <w:i/>
                          <w:iCs/>
                          <w:sz w:val="20"/>
                          <w:szCs w:val="20"/>
                        </w:rPr>
                      </w:pPr>
                      <w:r>
                        <w:rPr>
                          <w:b/>
                          <w:bCs/>
                          <w:i/>
                          <w:iCs/>
                          <w:sz w:val="20"/>
                          <w:szCs w:val="20"/>
                        </w:rPr>
                        <w:t>Phase 1 d</w:t>
                      </w:r>
                      <w:r w:rsidR="00404721" w:rsidRPr="00E54167">
                        <w:rPr>
                          <w:b/>
                          <w:bCs/>
                          <w:i/>
                          <w:iCs/>
                          <w:sz w:val="20"/>
                          <w:szCs w:val="20"/>
                        </w:rPr>
                        <w:t>elivered on</w:t>
                      </w:r>
                      <w:r w:rsidR="00CA2139">
                        <w:rPr>
                          <w:b/>
                          <w:bCs/>
                          <w:i/>
                          <w:iCs/>
                          <w:sz w:val="20"/>
                          <w:szCs w:val="20"/>
                        </w:rPr>
                        <w:t xml:space="preserve"> </w:t>
                      </w:r>
                      <w:r w:rsidR="00404721" w:rsidRPr="00E54167">
                        <w:rPr>
                          <w:b/>
                          <w:bCs/>
                          <w:i/>
                          <w:iCs/>
                          <w:sz w:val="20"/>
                          <w:szCs w:val="20"/>
                        </w:rPr>
                        <w:t>time, on budget,</w:t>
                      </w:r>
                      <w:r w:rsidR="00CA2139" w:rsidRPr="00E54167">
                        <w:rPr>
                          <w:b/>
                          <w:bCs/>
                          <w:i/>
                          <w:iCs/>
                          <w:sz w:val="20"/>
                          <w:szCs w:val="20"/>
                        </w:rPr>
                        <w:t xml:space="preserve"> and above quality expectations</w:t>
                      </w:r>
                      <w:r w:rsidR="00CA2139">
                        <w:rPr>
                          <w:b/>
                          <w:bCs/>
                          <w:i/>
                          <w:iCs/>
                          <w:sz w:val="20"/>
                          <w:szCs w:val="20"/>
                        </w:rPr>
                        <w:t xml:space="preserve"> – </w:t>
                      </w:r>
                      <w:r>
                        <w:rPr>
                          <w:sz w:val="20"/>
                          <w:szCs w:val="20"/>
                        </w:rPr>
                        <w:t>Phase 1 consisted of Site Choice</w:t>
                      </w:r>
                      <w:r w:rsidR="00D21F04">
                        <w:rPr>
                          <w:sz w:val="20"/>
                          <w:szCs w:val="20"/>
                        </w:rPr>
                        <w:t xml:space="preserve"> Templatization Design, </w:t>
                      </w:r>
                      <w:r w:rsidR="00AC42A0">
                        <w:rPr>
                          <w:sz w:val="20"/>
                          <w:szCs w:val="20"/>
                        </w:rPr>
                        <w:t xml:space="preserve">Data Management, CRM Integration, Form Integration, and Deployment. </w:t>
                      </w:r>
                      <w:r w:rsidR="00DB206B">
                        <w:rPr>
                          <w:sz w:val="20"/>
                          <w:szCs w:val="20"/>
                        </w:rPr>
                        <w:t>Desp</w:t>
                      </w:r>
                      <w:r w:rsidR="00B25340">
                        <w:rPr>
                          <w:sz w:val="20"/>
                          <w:szCs w:val="20"/>
                        </w:rPr>
                        <w:t>ite</w:t>
                      </w:r>
                      <w:r w:rsidR="00DB206B">
                        <w:rPr>
                          <w:sz w:val="20"/>
                          <w:szCs w:val="20"/>
                        </w:rPr>
                        <w:t xml:space="preserve"> </w:t>
                      </w:r>
                      <w:r w:rsidR="007603D0">
                        <w:rPr>
                          <w:sz w:val="20"/>
                          <w:szCs w:val="20"/>
                        </w:rPr>
                        <w:t xml:space="preserve">additional </w:t>
                      </w:r>
                      <w:r w:rsidR="00DB206B">
                        <w:rPr>
                          <w:sz w:val="20"/>
                          <w:szCs w:val="20"/>
                        </w:rPr>
                        <w:t xml:space="preserve">requirements regarding data portability, syncing processes, and </w:t>
                      </w:r>
                      <w:r w:rsidR="006D3575">
                        <w:rPr>
                          <w:sz w:val="20"/>
                          <w:szCs w:val="20"/>
                        </w:rPr>
                        <w:t xml:space="preserve">automatic content pushes, Pumex </w:t>
                      </w:r>
                      <w:r w:rsidR="00987D4C">
                        <w:rPr>
                          <w:sz w:val="20"/>
                          <w:szCs w:val="20"/>
                        </w:rPr>
                        <w:t>completed</w:t>
                      </w:r>
                      <w:r w:rsidR="006D3575">
                        <w:rPr>
                          <w:sz w:val="20"/>
                          <w:szCs w:val="20"/>
                        </w:rPr>
                        <w:t xml:space="preserve"> </w:t>
                      </w:r>
                      <w:r w:rsidR="00987D4C">
                        <w:rPr>
                          <w:sz w:val="20"/>
                          <w:szCs w:val="20"/>
                        </w:rPr>
                        <w:t xml:space="preserve">a quality </w:t>
                      </w:r>
                      <w:r w:rsidR="006D3575">
                        <w:rPr>
                          <w:sz w:val="20"/>
                          <w:szCs w:val="20"/>
                        </w:rPr>
                        <w:t>Phase 1</w:t>
                      </w:r>
                      <w:r w:rsidR="00987D4C">
                        <w:rPr>
                          <w:sz w:val="20"/>
                          <w:szCs w:val="20"/>
                        </w:rPr>
                        <w:t xml:space="preserve"> on schedule</w:t>
                      </w:r>
                      <w:r w:rsidR="00763395">
                        <w:rPr>
                          <w:sz w:val="20"/>
                          <w:szCs w:val="20"/>
                        </w:rPr>
                        <w:t xml:space="preserve"> and within budget constraints.</w:t>
                      </w:r>
                    </w:p>
                    <w:p w14:paraId="4EB1C581" w14:textId="77777777" w:rsidR="000D3208" w:rsidRPr="00680BA3" w:rsidRDefault="000D3208" w:rsidP="000D3208">
                      <w:pPr>
                        <w:spacing w:after="0" w:line="240" w:lineRule="auto"/>
                        <w:rPr>
                          <w:sz w:val="20"/>
                          <w:szCs w:val="20"/>
                        </w:rPr>
                      </w:pPr>
                    </w:p>
                    <w:p w14:paraId="700E8C7C" w14:textId="77777777" w:rsidR="009403EC" w:rsidRPr="00680BA3" w:rsidRDefault="009403EC">
                      <w:pPr>
                        <w:rPr>
                          <w:sz w:val="20"/>
                          <w:szCs w:val="20"/>
                        </w:rPr>
                      </w:pPr>
                    </w:p>
                    <w:p w14:paraId="512D7E2C" w14:textId="77777777" w:rsidR="00170D6D" w:rsidRPr="00680BA3" w:rsidRDefault="00170D6D">
                      <w:pPr>
                        <w:rPr>
                          <w:sz w:val="20"/>
                          <w:szCs w:val="20"/>
                        </w:rPr>
                      </w:pPr>
                    </w:p>
                  </w:txbxContent>
                </v:textbox>
                <w10:wrap type="through" anchorx="margin"/>
              </v:shape>
            </w:pict>
          </mc:Fallback>
        </mc:AlternateContent>
      </w:r>
    </w:p>
    <w:p w14:paraId="7196CF26" w14:textId="63651EC2" w:rsidR="004B6DFD" w:rsidRPr="0075499F" w:rsidRDefault="004B6DFD" w:rsidP="006F4016">
      <w:pPr>
        <w:spacing w:after="0" w:line="240" w:lineRule="auto"/>
        <w:rPr>
          <w:b/>
          <w:bCs/>
          <w:color w:val="ED7D31" w:themeColor="accent2"/>
          <w:sz w:val="24"/>
          <w:szCs w:val="24"/>
        </w:rPr>
      </w:pPr>
    </w:p>
    <w:p w14:paraId="49FF8756" w14:textId="56B4A87C" w:rsidR="00231554" w:rsidRPr="00661833" w:rsidRDefault="006F4016" w:rsidP="00661833">
      <w:pPr>
        <w:spacing w:after="0" w:line="240" w:lineRule="auto"/>
        <w:rPr>
          <w:i/>
          <w:iCs/>
        </w:rPr>
      </w:pPr>
      <w:r>
        <w:rPr>
          <w:i/>
          <w:iCs/>
        </w:rPr>
        <w:t xml:space="preserve">   </w:t>
      </w:r>
    </w:p>
    <w:p w14:paraId="3D9E6C7E" w14:textId="631A8E59" w:rsidR="00231554" w:rsidRDefault="00231554" w:rsidP="00992120">
      <w:pPr>
        <w:spacing w:after="0"/>
        <w:rPr>
          <w:rFonts w:ascii="Arial" w:hAnsi="Arial" w:cs="Arial"/>
        </w:rPr>
      </w:pPr>
    </w:p>
    <w:p w14:paraId="163B9755" w14:textId="0A398C13" w:rsidR="00231554" w:rsidRDefault="00231554" w:rsidP="00992120">
      <w:pPr>
        <w:spacing w:after="0"/>
        <w:rPr>
          <w:rFonts w:ascii="Arial" w:hAnsi="Arial" w:cs="Arial"/>
        </w:rPr>
      </w:pPr>
    </w:p>
    <w:p w14:paraId="56370AFE" w14:textId="76F9AA3B" w:rsidR="00231554" w:rsidRDefault="00231554" w:rsidP="00992120">
      <w:pPr>
        <w:spacing w:after="0"/>
        <w:rPr>
          <w:rFonts w:ascii="Arial" w:hAnsi="Arial" w:cs="Arial"/>
        </w:rPr>
      </w:pPr>
    </w:p>
    <w:p w14:paraId="55A60552" w14:textId="5B3DF756" w:rsidR="00507881" w:rsidRDefault="00507881" w:rsidP="00992120">
      <w:pPr>
        <w:spacing w:after="0"/>
        <w:rPr>
          <w:rFonts w:cs="Arial"/>
          <w:color w:val="ED7D31" w:themeColor="accent2"/>
        </w:rPr>
      </w:pPr>
    </w:p>
    <w:p w14:paraId="1CBD4BE4" w14:textId="48B2DF04" w:rsidR="00F83E15" w:rsidRPr="003E139F" w:rsidRDefault="00F83E15" w:rsidP="00081159">
      <w:pPr>
        <w:spacing w:after="0"/>
        <w:rPr>
          <w:rFonts w:cs="Arial"/>
        </w:rPr>
      </w:pPr>
    </w:p>
    <w:p w14:paraId="424700DC" w14:textId="38EDFB00" w:rsidR="00F07D59" w:rsidRPr="0027739E" w:rsidRDefault="00F07D59" w:rsidP="0053241F">
      <w:pPr>
        <w:rPr>
          <w:rFonts w:cs="Arial"/>
          <w:color w:val="ED7D31" w:themeColor="accent2"/>
        </w:rPr>
      </w:pPr>
    </w:p>
    <w:p w14:paraId="7BEB8957" w14:textId="1CC3003A" w:rsidR="00EB5C0D" w:rsidRPr="00EB5C0D" w:rsidRDefault="00EE0ECD" w:rsidP="00F83E15">
      <w:pPr>
        <w:rPr>
          <w:rFonts w:cs="Arial"/>
          <w:color w:val="ED7D31" w:themeColor="accent2"/>
        </w:rPr>
      </w:pPr>
      <w:r w:rsidRPr="00B8305E">
        <w:rPr>
          <w:rFonts w:cs="Arial"/>
          <w:noProof/>
          <w:color w:val="ED7D31" w:themeColor="accent2"/>
        </w:rPr>
        <mc:AlternateContent>
          <mc:Choice Requires="wps">
            <w:drawing>
              <wp:anchor distT="45720" distB="45720" distL="114300" distR="114300" simplePos="0" relativeHeight="251795456" behindDoc="0" locked="0" layoutInCell="1" allowOverlap="1" wp14:anchorId="39974547" wp14:editId="0643F95C">
                <wp:simplePos x="0" y="0"/>
                <wp:positionH relativeFrom="margin">
                  <wp:posOffset>36195</wp:posOffset>
                </wp:positionH>
                <wp:positionV relativeFrom="paragraph">
                  <wp:posOffset>104775</wp:posOffset>
                </wp:positionV>
                <wp:extent cx="6981825" cy="10096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09650"/>
                        </a:xfrm>
                        <a:prstGeom prst="rect">
                          <a:avLst/>
                        </a:prstGeom>
                        <a:solidFill>
                          <a:srgbClr val="FFFFFF"/>
                        </a:solidFill>
                        <a:ln w="9525">
                          <a:noFill/>
                          <a:miter lim="800000"/>
                          <a:headEnd/>
                          <a:tailEnd/>
                        </a:ln>
                      </wps:spPr>
                      <wps:txbx>
                        <w:txbxContent>
                          <w:p w14:paraId="05D3CD43" w14:textId="07F21713" w:rsidR="00EE14D4" w:rsidRPr="00E86876" w:rsidRDefault="003E7D82" w:rsidP="00E86876">
                            <w:pPr>
                              <w:spacing w:after="0" w:line="240" w:lineRule="auto"/>
                              <w:rPr>
                                <w:b/>
                                <w:bCs/>
                                <w:color w:val="ED7D31" w:themeColor="accent2"/>
                              </w:rPr>
                            </w:pPr>
                            <w:proofErr w:type="gramStart"/>
                            <w:r>
                              <w:rPr>
                                <w:b/>
                                <w:bCs/>
                                <w:color w:val="ED7D31" w:themeColor="accent2"/>
                              </w:rPr>
                              <w:t>Future Plans</w:t>
                            </w:r>
                            <w:proofErr w:type="gramEnd"/>
                          </w:p>
                          <w:p w14:paraId="468CC5F3" w14:textId="03476262" w:rsidR="005B1C3A" w:rsidRPr="00B028DE" w:rsidRDefault="006504E4" w:rsidP="003E5843">
                            <w:pPr>
                              <w:spacing w:after="0" w:line="240" w:lineRule="auto"/>
                              <w:rPr>
                                <w:sz w:val="18"/>
                                <w:szCs w:val="18"/>
                              </w:rPr>
                            </w:pPr>
                            <w:r w:rsidRPr="00B028DE">
                              <w:rPr>
                                <w:sz w:val="20"/>
                                <w:szCs w:val="20"/>
                              </w:rPr>
                              <w:t>Pumex will continue to support the NFB with their affiliate website needs.</w:t>
                            </w:r>
                            <w:r w:rsidR="00352E96">
                              <w:rPr>
                                <w:sz w:val="20"/>
                                <w:szCs w:val="20"/>
                              </w:rPr>
                              <w:t xml:space="preserve"> </w:t>
                            </w:r>
                            <w:r w:rsidR="00352E96" w:rsidRPr="00352E96">
                              <w:rPr>
                                <w:sz w:val="20"/>
                                <w:szCs w:val="20"/>
                              </w:rPr>
                              <w:t>Th</w:t>
                            </w:r>
                            <w:r w:rsidR="002F77FF">
                              <w:rPr>
                                <w:sz w:val="20"/>
                                <w:szCs w:val="20"/>
                              </w:rPr>
                              <w:t>is</w:t>
                            </w:r>
                            <w:r w:rsidR="00352E96" w:rsidRPr="00352E96">
                              <w:rPr>
                                <w:sz w:val="20"/>
                                <w:szCs w:val="20"/>
                              </w:rPr>
                              <w:t xml:space="preserve"> project is slated to continue through 2020 </w:t>
                            </w:r>
                            <w:r w:rsidR="00CE42CB">
                              <w:rPr>
                                <w:sz w:val="20"/>
                                <w:szCs w:val="20"/>
                              </w:rPr>
                              <w:t xml:space="preserve">with </w:t>
                            </w:r>
                            <w:r w:rsidR="009F6F48">
                              <w:rPr>
                                <w:sz w:val="20"/>
                                <w:szCs w:val="20"/>
                              </w:rPr>
                              <w:t>the migration of</w:t>
                            </w:r>
                            <w:r w:rsidR="00352E96" w:rsidRPr="00352E96">
                              <w:rPr>
                                <w:sz w:val="20"/>
                                <w:szCs w:val="20"/>
                              </w:rPr>
                              <w:t xml:space="preserve"> the remaining sites to the new platform.  Pumex expects to continue meeting all budget, quality, and timeline metrics</w:t>
                            </w:r>
                            <w:r w:rsidR="00CE42CB">
                              <w:rPr>
                                <w:sz w:val="20"/>
                                <w:szCs w:val="20"/>
                              </w:rPr>
                              <w:t xml:space="preserve"> to</w:t>
                            </w:r>
                            <w:r w:rsidR="00B855A8">
                              <w:rPr>
                                <w:sz w:val="20"/>
                                <w:szCs w:val="20"/>
                              </w:rPr>
                              <w:t xml:space="preserve"> optimize </w:t>
                            </w:r>
                            <w:r w:rsidR="001F1848">
                              <w:rPr>
                                <w:sz w:val="20"/>
                                <w:szCs w:val="20"/>
                              </w:rPr>
                              <w:t>the migration.</w:t>
                            </w:r>
                            <w:r w:rsidR="003E1E0F">
                              <w:rPr>
                                <w:sz w:val="20"/>
                                <w:szCs w:val="20"/>
                              </w:rPr>
                              <w:t xml:space="preserve"> Even with changing requirements, Pumex is up for the</w:t>
                            </w:r>
                            <w:r w:rsidR="00A538AC">
                              <w:rPr>
                                <w:sz w:val="20"/>
                                <w:szCs w:val="20"/>
                              </w:rPr>
                              <w:t xml:space="preserve"> task of creating a highly accessible, user friendly new platform</w:t>
                            </w:r>
                            <w:r w:rsidR="00397421">
                              <w:rPr>
                                <w:sz w:val="20"/>
                                <w:szCs w:val="20"/>
                              </w:rPr>
                              <w:t>, without sacrificing security</w:t>
                            </w:r>
                            <w:r w:rsidR="00A538AC">
                              <w:rPr>
                                <w:sz w:val="20"/>
                                <w:szCs w:val="20"/>
                              </w:rPr>
                              <w:t>.</w:t>
                            </w:r>
                            <w:r w:rsidR="00CE42CB">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4547" id="_x0000_s1031" type="#_x0000_t202" style="position:absolute;margin-left:2.85pt;margin-top:8.25pt;width:549.75pt;height:79.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" stroked="f">
                <v:textbox>
                  <w:txbxContent>
                    <w:p w14:paraId="05D3CD43" w14:textId="07F21713" w:rsidR="00EE14D4" w:rsidRPr="00E86876" w:rsidRDefault="003E7D82" w:rsidP="00E86876">
                      <w:pPr>
                        <w:spacing w:after="0" w:line="240" w:lineRule="auto"/>
                        <w:rPr>
                          <w:b/>
                          <w:bCs/>
                          <w:color w:val="ED7D31" w:themeColor="accent2"/>
                        </w:rPr>
                      </w:pPr>
                      <w:proofErr w:type="gramStart"/>
                      <w:r>
                        <w:rPr>
                          <w:b/>
                          <w:bCs/>
                          <w:color w:val="ED7D31" w:themeColor="accent2"/>
                        </w:rPr>
                        <w:t>Future Plans</w:t>
                      </w:r>
                      <w:proofErr w:type="gramEnd"/>
                    </w:p>
                    <w:p w14:paraId="468CC5F3" w14:textId="03476262" w:rsidR="005B1C3A" w:rsidRPr="00B028DE" w:rsidRDefault="006504E4" w:rsidP="003E5843">
                      <w:pPr>
                        <w:spacing w:after="0" w:line="240" w:lineRule="auto"/>
                        <w:rPr>
                          <w:sz w:val="18"/>
                          <w:szCs w:val="18"/>
                        </w:rPr>
                      </w:pPr>
                      <w:r w:rsidRPr="00B028DE">
                        <w:rPr>
                          <w:sz w:val="20"/>
                          <w:szCs w:val="20"/>
                        </w:rPr>
                        <w:t>Pumex will continue to support the NFB with their affiliate website needs.</w:t>
                      </w:r>
                      <w:r w:rsidR="00352E96">
                        <w:rPr>
                          <w:sz w:val="20"/>
                          <w:szCs w:val="20"/>
                        </w:rPr>
                        <w:t xml:space="preserve"> </w:t>
                      </w:r>
                      <w:r w:rsidR="00352E96" w:rsidRPr="00352E96">
                        <w:rPr>
                          <w:sz w:val="20"/>
                          <w:szCs w:val="20"/>
                        </w:rPr>
                        <w:t>Th</w:t>
                      </w:r>
                      <w:r w:rsidR="002F77FF">
                        <w:rPr>
                          <w:sz w:val="20"/>
                          <w:szCs w:val="20"/>
                        </w:rPr>
                        <w:t>is</w:t>
                      </w:r>
                      <w:r w:rsidR="00352E96" w:rsidRPr="00352E96">
                        <w:rPr>
                          <w:sz w:val="20"/>
                          <w:szCs w:val="20"/>
                        </w:rPr>
                        <w:t xml:space="preserve"> project is slated to continue through 2020 </w:t>
                      </w:r>
                      <w:r w:rsidR="00CE42CB">
                        <w:rPr>
                          <w:sz w:val="20"/>
                          <w:szCs w:val="20"/>
                        </w:rPr>
                        <w:t xml:space="preserve">with </w:t>
                      </w:r>
                      <w:r w:rsidR="009F6F48">
                        <w:rPr>
                          <w:sz w:val="20"/>
                          <w:szCs w:val="20"/>
                        </w:rPr>
                        <w:t>the migration of</w:t>
                      </w:r>
                      <w:r w:rsidR="00352E96" w:rsidRPr="00352E96">
                        <w:rPr>
                          <w:sz w:val="20"/>
                          <w:szCs w:val="20"/>
                        </w:rPr>
                        <w:t xml:space="preserve"> the remaining sites to the new platform.  Pumex expects to continue meeting all budget, quality, and timeline metrics</w:t>
                      </w:r>
                      <w:r w:rsidR="00CE42CB">
                        <w:rPr>
                          <w:sz w:val="20"/>
                          <w:szCs w:val="20"/>
                        </w:rPr>
                        <w:t xml:space="preserve"> to</w:t>
                      </w:r>
                      <w:r w:rsidR="00B855A8">
                        <w:rPr>
                          <w:sz w:val="20"/>
                          <w:szCs w:val="20"/>
                        </w:rPr>
                        <w:t xml:space="preserve"> optimize </w:t>
                      </w:r>
                      <w:r w:rsidR="001F1848">
                        <w:rPr>
                          <w:sz w:val="20"/>
                          <w:szCs w:val="20"/>
                        </w:rPr>
                        <w:t>the migration.</w:t>
                      </w:r>
                      <w:r w:rsidR="003E1E0F">
                        <w:rPr>
                          <w:sz w:val="20"/>
                          <w:szCs w:val="20"/>
                        </w:rPr>
                        <w:t xml:space="preserve"> Even with changing requirements, Pumex is up for the</w:t>
                      </w:r>
                      <w:r w:rsidR="00A538AC">
                        <w:rPr>
                          <w:sz w:val="20"/>
                          <w:szCs w:val="20"/>
                        </w:rPr>
                        <w:t xml:space="preserve"> task of creating a highly accessible, user friendly new platform</w:t>
                      </w:r>
                      <w:r w:rsidR="00397421">
                        <w:rPr>
                          <w:sz w:val="20"/>
                          <w:szCs w:val="20"/>
                        </w:rPr>
                        <w:t>, without sacrificing security</w:t>
                      </w:r>
                      <w:r w:rsidR="00A538AC">
                        <w:rPr>
                          <w:sz w:val="20"/>
                          <w:szCs w:val="20"/>
                        </w:rPr>
                        <w:t>.</w:t>
                      </w:r>
                      <w:r w:rsidR="00CE42CB">
                        <w:rPr>
                          <w:sz w:val="20"/>
                          <w:szCs w:val="20"/>
                        </w:rPr>
                        <w:t xml:space="preserve"> </w:t>
                      </w:r>
                    </w:p>
                  </w:txbxContent>
                </v:textbox>
                <w10:wrap type="square" anchorx="margin"/>
              </v:shape>
            </w:pict>
          </mc:Fallback>
        </mc:AlternateContent>
      </w:r>
    </w:p>
    <w:p w14:paraId="53EACDD1" w14:textId="4554CE8E" w:rsidR="00AB38DA" w:rsidRDefault="00AB38DA" w:rsidP="00F83E15">
      <w:pPr>
        <w:rPr>
          <w:rFonts w:cs="Arial"/>
        </w:rPr>
      </w:pPr>
    </w:p>
    <w:p w14:paraId="3DC85AC4" w14:textId="37442C2D" w:rsidR="00AB38DA" w:rsidRDefault="00AB38DA" w:rsidP="00F83E15">
      <w:pPr>
        <w:rPr>
          <w:rFonts w:cs="Arial"/>
        </w:rPr>
      </w:pPr>
    </w:p>
    <w:p w14:paraId="4F99224E" w14:textId="76284A79" w:rsidR="00AB38DA" w:rsidRDefault="00AB38DA" w:rsidP="00F83E15">
      <w:pPr>
        <w:rPr>
          <w:rFonts w:cs="Arial"/>
        </w:rPr>
      </w:pPr>
    </w:p>
    <w:p w14:paraId="67846DB2" w14:textId="4FD9F95C" w:rsidR="00AD2652" w:rsidRDefault="00AD2652" w:rsidP="00AD2652">
      <w:pPr>
        <w:rPr>
          <w:rFonts w:cs="Arial"/>
        </w:rPr>
      </w:pPr>
    </w:p>
    <w:sectPr w:rsidR="00AD2652" w:rsidSect="00F37AE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25E9"/>
    <w:multiLevelType w:val="hybridMultilevel"/>
    <w:tmpl w:val="2AB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0DD8"/>
    <w:multiLevelType w:val="hybridMultilevel"/>
    <w:tmpl w:val="8530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F15BD"/>
    <w:multiLevelType w:val="hybridMultilevel"/>
    <w:tmpl w:val="480C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445D56"/>
    <w:multiLevelType w:val="hybridMultilevel"/>
    <w:tmpl w:val="03EC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F1D0D"/>
    <w:multiLevelType w:val="hybridMultilevel"/>
    <w:tmpl w:val="72C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80281"/>
    <w:multiLevelType w:val="hybridMultilevel"/>
    <w:tmpl w:val="78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400E3"/>
    <w:multiLevelType w:val="hybridMultilevel"/>
    <w:tmpl w:val="6542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749BA"/>
    <w:multiLevelType w:val="hybridMultilevel"/>
    <w:tmpl w:val="E0C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23D8A"/>
    <w:multiLevelType w:val="hybridMultilevel"/>
    <w:tmpl w:val="3AECD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4C5CAA"/>
    <w:multiLevelType w:val="hybridMultilevel"/>
    <w:tmpl w:val="985E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505CA8"/>
    <w:multiLevelType w:val="hybridMultilevel"/>
    <w:tmpl w:val="A594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0"/>
  </w:num>
  <w:num w:numId="6">
    <w:abstractNumId w:val="5"/>
  </w:num>
  <w:num w:numId="7">
    <w:abstractNumId w:val="4"/>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D"/>
    <w:rsid w:val="00000B27"/>
    <w:rsid w:val="000065E0"/>
    <w:rsid w:val="00012C55"/>
    <w:rsid w:val="0003242F"/>
    <w:rsid w:val="000324B5"/>
    <w:rsid w:val="000366FE"/>
    <w:rsid w:val="00036CF9"/>
    <w:rsid w:val="00036F1E"/>
    <w:rsid w:val="000477EF"/>
    <w:rsid w:val="00055E82"/>
    <w:rsid w:val="00070CB0"/>
    <w:rsid w:val="00071E21"/>
    <w:rsid w:val="00075070"/>
    <w:rsid w:val="00081159"/>
    <w:rsid w:val="00085AB1"/>
    <w:rsid w:val="000923DF"/>
    <w:rsid w:val="000B3AC5"/>
    <w:rsid w:val="000B6A6F"/>
    <w:rsid w:val="000C601E"/>
    <w:rsid w:val="000D3012"/>
    <w:rsid w:val="000D3208"/>
    <w:rsid w:val="000D4471"/>
    <w:rsid w:val="000F2046"/>
    <w:rsid w:val="000F6169"/>
    <w:rsid w:val="00104F42"/>
    <w:rsid w:val="0011580E"/>
    <w:rsid w:val="00136118"/>
    <w:rsid w:val="001409B3"/>
    <w:rsid w:val="00140C01"/>
    <w:rsid w:val="001473B4"/>
    <w:rsid w:val="00150435"/>
    <w:rsid w:val="00163F2A"/>
    <w:rsid w:val="00164FB7"/>
    <w:rsid w:val="00170D6D"/>
    <w:rsid w:val="0017350A"/>
    <w:rsid w:val="00181054"/>
    <w:rsid w:val="00183A02"/>
    <w:rsid w:val="00186D19"/>
    <w:rsid w:val="00194F45"/>
    <w:rsid w:val="00195D8F"/>
    <w:rsid w:val="001A435E"/>
    <w:rsid w:val="001B1BA7"/>
    <w:rsid w:val="001B3C8A"/>
    <w:rsid w:val="001D06DD"/>
    <w:rsid w:val="001D2968"/>
    <w:rsid w:val="001E0CC9"/>
    <w:rsid w:val="001E3DBB"/>
    <w:rsid w:val="001F1848"/>
    <w:rsid w:val="001F7287"/>
    <w:rsid w:val="00202D4A"/>
    <w:rsid w:val="002111DC"/>
    <w:rsid w:val="00223322"/>
    <w:rsid w:val="00231554"/>
    <w:rsid w:val="00234E3D"/>
    <w:rsid w:val="00237F2B"/>
    <w:rsid w:val="00245665"/>
    <w:rsid w:val="00267966"/>
    <w:rsid w:val="0027739E"/>
    <w:rsid w:val="00296BB4"/>
    <w:rsid w:val="002A054B"/>
    <w:rsid w:val="002A13DD"/>
    <w:rsid w:val="002C08B4"/>
    <w:rsid w:val="002C0BB6"/>
    <w:rsid w:val="002D17FC"/>
    <w:rsid w:val="002D73DC"/>
    <w:rsid w:val="002F037D"/>
    <w:rsid w:val="002F77FF"/>
    <w:rsid w:val="002F7BDA"/>
    <w:rsid w:val="00311A02"/>
    <w:rsid w:val="00315E5F"/>
    <w:rsid w:val="003160F2"/>
    <w:rsid w:val="0031676A"/>
    <w:rsid w:val="00317272"/>
    <w:rsid w:val="0032451A"/>
    <w:rsid w:val="00324732"/>
    <w:rsid w:val="003254B8"/>
    <w:rsid w:val="00331965"/>
    <w:rsid w:val="00346D29"/>
    <w:rsid w:val="00352E96"/>
    <w:rsid w:val="003716D5"/>
    <w:rsid w:val="00372E90"/>
    <w:rsid w:val="003763D3"/>
    <w:rsid w:val="00394F24"/>
    <w:rsid w:val="00397421"/>
    <w:rsid w:val="003B2E99"/>
    <w:rsid w:val="003B3274"/>
    <w:rsid w:val="003B32AE"/>
    <w:rsid w:val="003B63E9"/>
    <w:rsid w:val="003C50C9"/>
    <w:rsid w:val="003C6F31"/>
    <w:rsid w:val="003E139F"/>
    <w:rsid w:val="003E1E0F"/>
    <w:rsid w:val="003E28BD"/>
    <w:rsid w:val="003E468C"/>
    <w:rsid w:val="003E5843"/>
    <w:rsid w:val="003E7D82"/>
    <w:rsid w:val="00404721"/>
    <w:rsid w:val="00406953"/>
    <w:rsid w:val="0040737C"/>
    <w:rsid w:val="0041325E"/>
    <w:rsid w:val="004371B9"/>
    <w:rsid w:val="00440A64"/>
    <w:rsid w:val="00450793"/>
    <w:rsid w:val="004522B4"/>
    <w:rsid w:val="00466926"/>
    <w:rsid w:val="00486F44"/>
    <w:rsid w:val="004915DB"/>
    <w:rsid w:val="00495AD4"/>
    <w:rsid w:val="004A3D6F"/>
    <w:rsid w:val="004A583A"/>
    <w:rsid w:val="004B6DFD"/>
    <w:rsid w:val="004C18B8"/>
    <w:rsid w:val="004C3B59"/>
    <w:rsid w:val="004D5AE3"/>
    <w:rsid w:val="004E3733"/>
    <w:rsid w:val="004F16C4"/>
    <w:rsid w:val="00507881"/>
    <w:rsid w:val="0053241F"/>
    <w:rsid w:val="005325C0"/>
    <w:rsid w:val="00532B4B"/>
    <w:rsid w:val="005362D9"/>
    <w:rsid w:val="005440B7"/>
    <w:rsid w:val="00546BA5"/>
    <w:rsid w:val="00552E37"/>
    <w:rsid w:val="0055574E"/>
    <w:rsid w:val="00565832"/>
    <w:rsid w:val="00570161"/>
    <w:rsid w:val="00570972"/>
    <w:rsid w:val="005764CB"/>
    <w:rsid w:val="00581EAF"/>
    <w:rsid w:val="00596AF3"/>
    <w:rsid w:val="005B1C3A"/>
    <w:rsid w:val="005B4C4C"/>
    <w:rsid w:val="005B531E"/>
    <w:rsid w:val="005D2D26"/>
    <w:rsid w:val="005D59F3"/>
    <w:rsid w:val="005D66EF"/>
    <w:rsid w:val="005F2800"/>
    <w:rsid w:val="005F54AD"/>
    <w:rsid w:val="006070D0"/>
    <w:rsid w:val="00622BB6"/>
    <w:rsid w:val="00627B6C"/>
    <w:rsid w:val="0063153F"/>
    <w:rsid w:val="00641782"/>
    <w:rsid w:val="006503CE"/>
    <w:rsid w:val="006504E4"/>
    <w:rsid w:val="00655E78"/>
    <w:rsid w:val="00661833"/>
    <w:rsid w:val="00671A51"/>
    <w:rsid w:val="0067447E"/>
    <w:rsid w:val="00680BA3"/>
    <w:rsid w:val="0068232E"/>
    <w:rsid w:val="006A3C44"/>
    <w:rsid w:val="006B26A0"/>
    <w:rsid w:val="006C1B31"/>
    <w:rsid w:val="006C41D7"/>
    <w:rsid w:val="006D041C"/>
    <w:rsid w:val="006D22C4"/>
    <w:rsid w:val="006D3575"/>
    <w:rsid w:val="006F4016"/>
    <w:rsid w:val="0070556B"/>
    <w:rsid w:val="00736C86"/>
    <w:rsid w:val="0075499F"/>
    <w:rsid w:val="007603D0"/>
    <w:rsid w:val="00762E4C"/>
    <w:rsid w:val="00763395"/>
    <w:rsid w:val="0076416A"/>
    <w:rsid w:val="00765055"/>
    <w:rsid w:val="0077763A"/>
    <w:rsid w:val="00783FF2"/>
    <w:rsid w:val="007A205A"/>
    <w:rsid w:val="007B26EE"/>
    <w:rsid w:val="007B62AD"/>
    <w:rsid w:val="007C1A2A"/>
    <w:rsid w:val="007C268B"/>
    <w:rsid w:val="007D375E"/>
    <w:rsid w:val="007E4161"/>
    <w:rsid w:val="007F475D"/>
    <w:rsid w:val="007F58C5"/>
    <w:rsid w:val="007F6E53"/>
    <w:rsid w:val="007F7ADC"/>
    <w:rsid w:val="0080287D"/>
    <w:rsid w:val="00807026"/>
    <w:rsid w:val="00807BEA"/>
    <w:rsid w:val="0081028D"/>
    <w:rsid w:val="00811486"/>
    <w:rsid w:val="008157C2"/>
    <w:rsid w:val="008265FF"/>
    <w:rsid w:val="00831B30"/>
    <w:rsid w:val="008464F2"/>
    <w:rsid w:val="008564B8"/>
    <w:rsid w:val="00867593"/>
    <w:rsid w:val="008728EC"/>
    <w:rsid w:val="008770E8"/>
    <w:rsid w:val="0089070C"/>
    <w:rsid w:val="008A3556"/>
    <w:rsid w:val="008A429D"/>
    <w:rsid w:val="008B27A3"/>
    <w:rsid w:val="008B62BC"/>
    <w:rsid w:val="008C22C8"/>
    <w:rsid w:val="008C3E82"/>
    <w:rsid w:val="008C5CBD"/>
    <w:rsid w:val="008E0613"/>
    <w:rsid w:val="008F03A8"/>
    <w:rsid w:val="008F0A0D"/>
    <w:rsid w:val="008F1B1D"/>
    <w:rsid w:val="008F2A5F"/>
    <w:rsid w:val="00905739"/>
    <w:rsid w:val="00910648"/>
    <w:rsid w:val="00914EE9"/>
    <w:rsid w:val="00921CBE"/>
    <w:rsid w:val="00935016"/>
    <w:rsid w:val="009403EC"/>
    <w:rsid w:val="00951709"/>
    <w:rsid w:val="009700F1"/>
    <w:rsid w:val="00981444"/>
    <w:rsid w:val="00987D4C"/>
    <w:rsid w:val="00992120"/>
    <w:rsid w:val="009A174F"/>
    <w:rsid w:val="009A53D6"/>
    <w:rsid w:val="009B3AB3"/>
    <w:rsid w:val="009D11CA"/>
    <w:rsid w:val="009D7413"/>
    <w:rsid w:val="009F0EC6"/>
    <w:rsid w:val="009F6F48"/>
    <w:rsid w:val="00A06316"/>
    <w:rsid w:val="00A06C69"/>
    <w:rsid w:val="00A07591"/>
    <w:rsid w:val="00A17FB5"/>
    <w:rsid w:val="00A20E7B"/>
    <w:rsid w:val="00A24A92"/>
    <w:rsid w:val="00A41FBF"/>
    <w:rsid w:val="00A538AC"/>
    <w:rsid w:val="00A56BF9"/>
    <w:rsid w:val="00A671C9"/>
    <w:rsid w:val="00A82747"/>
    <w:rsid w:val="00A91BF2"/>
    <w:rsid w:val="00AB38DA"/>
    <w:rsid w:val="00AC39B9"/>
    <w:rsid w:val="00AC42A0"/>
    <w:rsid w:val="00AC604C"/>
    <w:rsid w:val="00AC673D"/>
    <w:rsid w:val="00AD2652"/>
    <w:rsid w:val="00AD29F5"/>
    <w:rsid w:val="00AD6188"/>
    <w:rsid w:val="00AF12C1"/>
    <w:rsid w:val="00AF25CD"/>
    <w:rsid w:val="00AF3C29"/>
    <w:rsid w:val="00AF55A6"/>
    <w:rsid w:val="00B003CE"/>
    <w:rsid w:val="00B028DE"/>
    <w:rsid w:val="00B137BF"/>
    <w:rsid w:val="00B14A41"/>
    <w:rsid w:val="00B22459"/>
    <w:rsid w:val="00B25340"/>
    <w:rsid w:val="00B306ED"/>
    <w:rsid w:val="00B46AF8"/>
    <w:rsid w:val="00B520CE"/>
    <w:rsid w:val="00B54EFC"/>
    <w:rsid w:val="00B57770"/>
    <w:rsid w:val="00B7221E"/>
    <w:rsid w:val="00B768DC"/>
    <w:rsid w:val="00B8305E"/>
    <w:rsid w:val="00B83100"/>
    <w:rsid w:val="00B855A8"/>
    <w:rsid w:val="00B90BC3"/>
    <w:rsid w:val="00B93E07"/>
    <w:rsid w:val="00B96A14"/>
    <w:rsid w:val="00BA3511"/>
    <w:rsid w:val="00BC7B52"/>
    <w:rsid w:val="00BE087B"/>
    <w:rsid w:val="00BE2AB7"/>
    <w:rsid w:val="00BF49B9"/>
    <w:rsid w:val="00BF69A1"/>
    <w:rsid w:val="00BF7632"/>
    <w:rsid w:val="00C05549"/>
    <w:rsid w:val="00C05EFB"/>
    <w:rsid w:val="00C256F0"/>
    <w:rsid w:val="00C268E0"/>
    <w:rsid w:val="00C27ADA"/>
    <w:rsid w:val="00C43CF9"/>
    <w:rsid w:val="00C461E4"/>
    <w:rsid w:val="00C52B77"/>
    <w:rsid w:val="00C6479A"/>
    <w:rsid w:val="00C75942"/>
    <w:rsid w:val="00C81EBB"/>
    <w:rsid w:val="00C826DD"/>
    <w:rsid w:val="00C9380B"/>
    <w:rsid w:val="00CA2139"/>
    <w:rsid w:val="00CE17BF"/>
    <w:rsid w:val="00CE42CB"/>
    <w:rsid w:val="00CE4D4E"/>
    <w:rsid w:val="00CF3F58"/>
    <w:rsid w:val="00CF7761"/>
    <w:rsid w:val="00CF7CE4"/>
    <w:rsid w:val="00D130B6"/>
    <w:rsid w:val="00D208A2"/>
    <w:rsid w:val="00D21F04"/>
    <w:rsid w:val="00D521F9"/>
    <w:rsid w:val="00D5692F"/>
    <w:rsid w:val="00D6509B"/>
    <w:rsid w:val="00D71E58"/>
    <w:rsid w:val="00D8118C"/>
    <w:rsid w:val="00D955E3"/>
    <w:rsid w:val="00DA75FF"/>
    <w:rsid w:val="00DB1330"/>
    <w:rsid w:val="00DB206B"/>
    <w:rsid w:val="00DC64DF"/>
    <w:rsid w:val="00DD0310"/>
    <w:rsid w:val="00DD2C37"/>
    <w:rsid w:val="00DF341A"/>
    <w:rsid w:val="00E002A6"/>
    <w:rsid w:val="00E00B88"/>
    <w:rsid w:val="00E1192E"/>
    <w:rsid w:val="00E12476"/>
    <w:rsid w:val="00E13303"/>
    <w:rsid w:val="00E1344C"/>
    <w:rsid w:val="00E215AE"/>
    <w:rsid w:val="00E368EA"/>
    <w:rsid w:val="00E54167"/>
    <w:rsid w:val="00E7042C"/>
    <w:rsid w:val="00E7272A"/>
    <w:rsid w:val="00E75106"/>
    <w:rsid w:val="00E8281A"/>
    <w:rsid w:val="00E845DD"/>
    <w:rsid w:val="00E86876"/>
    <w:rsid w:val="00E870A6"/>
    <w:rsid w:val="00E909B4"/>
    <w:rsid w:val="00E92C3C"/>
    <w:rsid w:val="00EA2B82"/>
    <w:rsid w:val="00EB2581"/>
    <w:rsid w:val="00EB28D9"/>
    <w:rsid w:val="00EB36B9"/>
    <w:rsid w:val="00EB5C0D"/>
    <w:rsid w:val="00EB5F10"/>
    <w:rsid w:val="00EC2F72"/>
    <w:rsid w:val="00ED4ADC"/>
    <w:rsid w:val="00EE0ECD"/>
    <w:rsid w:val="00EE14D4"/>
    <w:rsid w:val="00EE157C"/>
    <w:rsid w:val="00EF51E1"/>
    <w:rsid w:val="00EF5EAC"/>
    <w:rsid w:val="00F01D65"/>
    <w:rsid w:val="00F07D59"/>
    <w:rsid w:val="00F261F4"/>
    <w:rsid w:val="00F33FD4"/>
    <w:rsid w:val="00F37AE3"/>
    <w:rsid w:val="00F47CB1"/>
    <w:rsid w:val="00F53580"/>
    <w:rsid w:val="00F61E68"/>
    <w:rsid w:val="00F63A81"/>
    <w:rsid w:val="00F7428D"/>
    <w:rsid w:val="00F7437B"/>
    <w:rsid w:val="00F83E15"/>
    <w:rsid w:val="00F85D02"/>
    <w:rsid w:val="00F9370E"/>
    <w:rsid w:val="00F9435D"/>
    <w:rsid w:val="00FB10FA"/>
    <w:rsid w:val="00FB210B"/>
    <w:rsid w:val="00FC237C"/>
    <w:rsid w:val="00FD2481"/>
    <w:rsid w:val="00FD4B02"/>
    <w:rsid w:val="00FE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E01"/>
  <w15:chartTrackingRefBased/>
  <w15:docId w15:val="{04B0BFB0-6A5C-484D-947C-A7A05D4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E15"/>
    <w:pPr>
      <w:spacing w:after="0" w:line="240" w:lineRule="auto"/>
    </w:pPr>
    <w:rPr>
      <w:rFonts w:eastAsiaTheme="minorEastAsia"/>
    </w:rPr>
  </w:style>
  <w:style w:type="character" w:customStyle="1" w:styleId="NoSpacingChar">
    <w:name w:val="No Spacing Char"/>
    <w:basedOn w:val="DefaultParagraphFont"/>
    <w:link w:val="NoSpacing"/>
    <w:uiPriority w:val="1"/>
    <w:rsid w:val="00F83E15"/>
    <w:rPr>
      <w:rFonts w:eastAsiaTheme="minorEastAsia"/>
    </w:rPr>
  </w:style>
  <w:style w:type="character" w:styleId="Hyperlink">
    <w:name w:val="Hyperlink"/>
    <w:basedOn w:val="DefaultParagraphFont"/>
    <w:uiPriority w:val="99"/>
    <w:unhideWhenUsed/>
    <w:rsid w:val="00F83E15"/>
    <w:rPr>
      <w:color w:val="0563C1" w:themeColor="hyperlink"/>
      <w:u w:val="single"/>
    </w:rPr>
  </w:style>
  <w:style w:type="character" w:styleId="UnresolvedMention">
    <w:name w:val="Unresolved Mention"/>
    <w:basedOn w:val="DefaultParagraphFont"/>
    <w:uiPriority w:val="99"/>
    <w:semiHidden/>
    <w:unhideWhenUsed/>
    <w:rsid w:val="00F83E15"/>
    <w:rPr>
      <w:color w:val="605E5C"/>
      <w:shd w:val="clear" w:color="auto" w:fill="E1DFDD"/>
    </w:rPr>
  </w:style>
  <w:style w:type="paragraph" w:styleId="BalloonText">
    <w:name w:val="Balloon Text"/>
    <w:basedOn w:val="Normal"/>
    <w:link w:val="BalloonTextChar"/>
    <w:uiPriority w:val="99"/>
    <w:semiHidden/>
    <w:unhideWhenUsed/>
    <w:rsid w:val="002C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B4"/>
    <w:rPr>
      <w:rFonts w:ascii="Segoe UI" w:hAnsi="Segoe UI" w:cs="Segoe UI"/>
      <w:sz w:val="18"/>
      <w:szCs w:val="18"/>
    </w:rPr>
  </w:style>
  <w:style w:type="paragraph" w:styleId="ListParagraph">
    <w:name w:val="List Paragraph"/>
    <w:basedOn w:val="Normal"/>
    <w:uiPriority w:val="34"/>
    <w:qFormat/>
    <w:rsid w:val="005764CB"/>
    <w:pPr>
      <w:ind w:left="720"/>
      <w:contextualSpacing/>
    </w:pPr>
  </w:style>
  <w:style w:type="character" w:styleId="CommentReference">
    <w:name w:val="annotation reference"/>
    <w:basedOn w:val="DefaultParagraphFont"/>
    <w:uiPriority w:val="99"/>
    <w:semiHidden/>
    <w:unhideWhenUsed/>
    <w:rsid w:val="00150435"/>
    <w:rPr>
      <w:sz w:val="16"/>
      <w:szCs w:val="16"/>
    </w:rPr>
  </w:style>
  <w:style w:type="paragraph" w:styleId="CommentText">
    <w:name w:val="annotation text"/>
    <w:basedOn w:val="Normal"/>
    <w:link w:val="CommentTextChar"/>
    <w:uiPriority w:val="99"/>
    <w:semiHidden/>
    <w:unhideWhenUsed/>
    <w:rsid w:val="00150435"/>
    <w:pPr>
      <w:spacing w:line="240" w:lineRule="auto"/>
    </w:pPr>
    <w:rPr>
      <w:sz w:val="20"/>
      <w:szCs w:val="20"/>
    </w:rPr>
  </w:style>
  <w:style w:type="character" w:customStyle="1" w:styleId="CommentTextChar">
    <w:name w:val="Comment Text Char"/>
    <w:basedOn w:val="DefaultParagraphFont"/>
    <w:link w:val="CommentText"/>
    <w:uiPriority w:val="99"/>
    <w:semiHidden/>
    <w:rsid w:val="00150435"/>
    <w:rPr>
      <w:sz w:val="20"/>
      <w:szCs w:val="20"/>
    </w:rPr>
  </w:style>
  <w:style w:type="paragraph" w:styleId="CommentSubject">
    <w:name w:val="annotation subject"/>
    <w:basedOn w:val="CommentText"/>
    <w:next w:val="CommentText"/>
    <w:link w:val="CommentSubjectChar"/>
    <w:uiPriority w:val="99"/>
    <w:semiHidden/>
    <w:unhideWhenUsed/>
    <w:rsid w:val="00150435"/>
    <w:rPr>
      <w:b/>
      <w:bCs/>
    </w:rPr>
  </w:style>
  <w:style w:type="character" w:customStyle="1" w:styleId="CommentSubjectChar">
    <w:name w:val="Comment Subject Char"/>
    <w:basedOn w:val="CommentTextChar"/>
    <w:link w:val="CommentSubject"/>
    <w:uiPriority w:val="99"/>
    <w:semiHidden/>
    <w:rsid w:val="00150435"/>
    <w:rPr>
      <w:b/>
      <w:bCs/>
      <w:sz w:val="20"/>
      <w:szCs w:val="20"/>
    </w:rPr>
  </w:style>
  <w:style w:type="paragraph" w:styleId="Revision">
    <w:name w:val="Revision"/>
    <w:hidden/>
    <w:uiPriority w:val="99"/>
    <w:semiHidden/>
    <w:rsid w:val="00981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27debb9-e69a-41bf-bff2-dcf7974593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6DED27267054CB1F7B24D0CAC3B5A" ma:contentTypeVersion="12" ma:contentTypeDescription="Create a new document." ma:contentTypeScope="" ma:versionID="1eb85cf6d691bdc4183f7e0f9d92b250">
  <xsd:schema xmlns:xsd="http://www.w3.org/2001/XMLSchema" xmlns:xs="http://www.w3.org/2001/XMLSchema" xmlns:p="http://schemas.microsoft.com/office/2006/metadata/properties" xmlns:ns2="967de4fe-5c3d-4a38-86ce-0e821cf43b0d" xmlns:ns3="b27debb9-e69a-41bf-bff2-dcf797459308" targetNamespace="http://schemas.microsoft.com/office/2006/metadata/properties" ma:root="true" ma:fieldsID="8894b1861faea8b12e139a263ab209ad" ns2:_="" ns3:_="">
    <xsd:import namespace="967de4fe-5c3d-4a38-86ce-0e821cf43b0d"/>
    <xsd:import namespace="b27debb9-e69a-41bf-bff2-dcf797459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_Flow_SignoffStatus"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de4fe-5c3d-4a38-86ce-0e821cf43b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debb9-e69a-41bf-bff2-dcf797459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DEC95-92D6-4B24-9B9B-E6798253A793}">
  <ds:schemaRefs>
    <ds:schemaRef ds:uri="http://schemas.microsoft.com/office/2006/metadata/properties"/>
    <ds:schemaRef ds:uri="http://schemas.microsoft.com/office/infopath/2007/PartnerControls"/>
    <ds:schemaRef ds:uri="b27debb9-e69a-41bf-bff2-dcf797459308"/>
  </ds:schemaRefs>
</ds:datastoreItem>
</file>

<file path=customXml/itemProps2.xml><?xml version="1.0" encoding="utf-8"?>
<ds:datastoreItem xmlns:ds="http://schemas.openxmlformats.org/officeDocument/2006/customXml" ds:itemID="{F4777B00-DC3F-4584-B799-19D2920EBD52}">
  <ds:schemaRefs>
    <ds:schemaRef ds:uri="http://schemas.microsoft.com/sharepoint/v3/contenttype/forms"/>
  </ds:schemaRefs>
</ds:datastoreItem>
</file>

<file path=customXml/itemProps3.xml><?xml version="1.0" encoding="utf-8"?>
<ds:datastoreItem xmlns:ds="http://schemas.openxmlformats.org/officeDocument/2006/customXml" ds:itemID="{AFF13F60-D78C-4736-AF08-36914753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de4fe-5c3d-4a38-86ce-0e821cf43b0d"/>
    <ds:schemaRef ds:uri="b27debb9-e69a-41bf-bff2-dcf79745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Jacquice Davis</dc:creator>
  <cp:keywords/>
  <dc:description/>
  <cp:lastModifiedBy>Christopher Scirpoli</cp:lastModifiedBy>
  <cp:revision>102</cp:revision>
  <cp:lastPrinted>2020-12-15T03:02:00Z</cp:lastPrinted>
  <dcterms:created xsi:type="dcterms:W3CDTF">2020-12-15T03:06:00Z</dcterms:created>
  <dcterms:modified xsi:type="dcterms:W3CDTF">2021-02-18T19:51:00Z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0x0101001B76DED27267054CB1F7B24D0CAC3B5A</vt:lpwstr>
  </property>
</Properties>
</file>